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C037C" w14:textId="680A4800" w:rsidR="00CE4698" w:rsidRDefault="001035BF">
      <w:r>
        <w:rPr>
          <w:noProof/>
        </w:rPr>
        <w:drawing>
          <wp:anchor distT="0" distB="0" distL="114300" distR="114300" simplePos="0" relativeHeight="251665408" behindDoc="0" locked="0" layoutInCell="1" allowOverlap="1" wp14:anchorId="01800C54" wp14:editId="2865B4C1">
            <wp:simplePos x="0" y="0"/>
            <wp:positionH relativeFrom="column">
              <wp:posOffset>0</wp:posOffset>
            </wp:positionH>
            <wp:positionV relativeFrom="paragraph">
              <wp:posOffset>319405</wp:posOffset>
            </wp:positionV>
            <wp:extent cx="5943600" cy="7617460"/>
            <wp:effectExtent l="0" t="0" r="0" b="2540"/>
            <wp:wrapTopAndBottom/>
            <wp:docPr id="65941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8323" name=""/>
                    <pic:cNvPicPr/>
                  </pic:nvPicPr>
                  <pic:blipFill>
                    <a:blip r:embed="rId5"/>
                    <a:stretch>
                      <a:fillRect/>
                    </a:stretch>
                  </pic:blipFill>
                  <pic:spPr>
                    <a:xfrm>
                      <a:off x="0" y="0"/>
                      <a:ext cx="5943600" cy="7617460"/>
                    </a:xfrm>
                    <a:prstGeom prst="rect">
                      <a:avLst/>
                    </a:prstGeom>
                  </pic:spPr>
                </pic:pic>
              </a:graphicData>
            </a:graphic>
          </wp:anchor>
        </w:drawing>
      </w:r>
    </w:p>
    <w:p w14:paraId="3B74392E" w14:textId="77777777" w:rsidR="00CE4698" w:rsidRPr="00CE4698" w:rsidRDefault="00CE4698" w:rsidP="00CE4698">
      <w:pPr>
        <w:spacing w:after="0" w:line="240" w:lineRule="auto"/>
        <w:rPr>
          <w:rFonts w:ascii="Arial" w:hAnsi="Arial" w:cs="Arial"/>
          <w:kern w:val="0"/>
          <w:sz w:val="26"/>
          <w:szCs w:val="26"/>
          <w:lang w:val="en-US"/>
          <w14:ligatures w14:val="none"/>
        </w:rPr>
      </w:pPr>
    </w:p>
    <w:p w14:paraId="74C26563" w14:textId="77777777" w:rsidR="00CE4698" w:rsidRPr="00CE4698" w:rsidRDefault="00CE4698" w:rsidP="00CE4698">
      <w:pPr>
        <w:spacing w:before="90" w:after="90" w:line="240" w:lineRule="auto"/>
        <w:outlineLvl w:val="0"/>
        <w:rPr>
          <w:rFonts w:ascii="Times New Roman" w:eastAsia="Times New Roman" w:hAnsi="Times New Roman" w:cs="Times New Roman"/>
          <w:color w:val="000000"/>
          <w:kern w:val="0"/>
          <w14:ligatures w14:val="none"/>
        </w:rPr>
      </w:pPr>
      <w:r w:rsidRPr="00CE4698">
        <w:rPr>
          <w:rFonts w:ascii="Times New Roman" w:hAnsi="Times New Roman" w:cs="Times New Roman"/>
          <w:noProof/>
          <w:kern w:val="0"/>
          <w14:ligatures w14:val="none"/>
        </w:rPr>
        <w:lastRenderedPageBreak/>
        <w:drawing>
          <wp:anchor distT="0" distB="0" distL="114300" distR="114300" simplePos="0" relativeHeight="251659264" behindDoc="0" locked="0" layoutInCell="1" allowOverlap="1" wp14:anchorId="7049B22A" wp14:editId="2B67E2C5">
            <wp:simplePos x="0" y="0"/>
            <wp:positionH relativeFrom="column">
              <wp:posOffset>789305</wp:posOffset>
            </wp:positionH>
            <wp:positionV relativeFrom="paragraph">
              <wp:posOffset>15875</wp:posOffset>
            </wp:positionV>
            <wp:extent cx="5248910" cy="8420100"/>
            <wp:effectExtent l="0" t="0" r="0" b="0"/>
            <wp:wrapTopAndBottom/>
            <wp:docPr id="172245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3791" name=""/>
                    <pic:cNvPicPr/>
                  </pic:nvPicPr>
                  <pic:blipFill>
                    <a:blip r:embed="rId6"/>
                    <a:stretch>
                      <a:fillRect/>
                    </a:stretch>
                  </pic:blipFill>
                  <pic:spPr>
                    <a:xfrm>
                      <a:off x="0" y="0"/>
                      <a:ext cx="5248910" cy="8420100"/>
                    </a:xfrm>
                    <a:prstGeom prst="rect">
                      <a:avLst/>
                    </a:prstGeom>
                  </pic:spPr>
                </pic:pic>
              </a:graphicData>
            </a:graphic>
            <wp14:sizeRelH relativeFrom="margin">
              <wp14:pctWidth>0</wp14:pctWidth>
            </wp14:sizeRelH>
          </wp:anchor>
        </w:drawing>
      </w:r>
    </w:p>
    <w:tbl>
      <w:tblPr>
        <w:tblW w:w="10945" w:type="dxa"/>
        <w:jc w:val="center"/>
        <w:tblCellMar>
          <w:top w:w="15" w:type="dxa"/>
          <w:left w:w="15" w:type="dxa"/>
          <w:bottom w:w="15" w:type="dxa"/>
          <w:right w:w="15" w:type="dxa"/>
        </w:tblCellMar>
        <w:tblLook w:val="04A0" w:firstRow="1" w:lastRow="0" w:firstColumn="1" w:lastColumn="0" w:noHBand="0" w:noVBand="1"/>
      </w:tblPr>
      <w:tblGrid>
        <w:gridCol w:w="11000"/>
      </w:tblGrid>
      <w:tr w:rsidR="00CE4698" w:rsidRPr="00CE4698" w14:paraId="05E9AACA" w14:textId="77777777" w:rsidTr="0055057E">
        <w:trPr>
          <w:trHeight w:val="555"/>
          <w:jc w:val="center"/>
        </w:trPr>
        <w:tc>
          <w:tcPr>
            <w:tcW w:w="10945" w:type="dxa"/>
            <w:tcBorders>
              <w:top w:val="single" w:sz="4" w:space="0" w:color="505050"/>
              <w:left w:val="single" w:sz="4" w:space="0" w:color="505050"/>
              <w:bottom w:val="single" w:sz="4" w:space="0" w:color="505050"/>
              <w:right w:val="single" w:sz="4" w:space="0" w:color="505050"/>
            </w:tcBorders>
            <w:hideMark/>
          </w:tcPr>
          <w:tbl>
            <w:tblPr>
              <w:tblW w:w="0" w:type="auto"/>
              <w:tblCellMar>
                <w:top w:w="15" w:type="dxa"/>
                <w:left w:w="15" w:type="dxa"/>
                <w:bottom w:w="15" w:type="dxa"/>
                <w:right w:w="15" w:type="dxa"/>
              </w:tblCellMar>
              <w:tblLook w:val="04A0" w:firstRow="1" w:lastRow="0" w:firstColumn="1" w:lastColumn="0" w:noHBand="0" w:noVBand="1"/>
            </w:tblPr>
            <w:tblGrid>
              <w:gridCol w:w="10950"/>
            </w:tblGrid>
            <w:tr w:rsidR="00CE4698" w:rsidRPr="00CE4698" w14:paraId="1F073253" w14:textId="77777777" w:rsidTr="0055057E">
              <w:trPr>
                <w:trHeight w:val="585"/>
              </w:trPr>
              <w:tc>
                <w:tcPr>
                  <w:tcW w:w="0" w:type="auto"/>
                  <w:tcBorders>
                    <w:top w:val="single" w:sz="8" w:space="0" w:color="505050"/>
                    <w:left w:val="single" w:sz="8" w:space="0" w:color="505050"/>
                    <w:bottom w:val="single" w:sz="4" w:space="0" w:color="505050"/>
                    <w:right w:val="single" w:sz="8" w:space="0" w:color="505050"/>
                  </w:tcBorders>
                  <w:vAlign w:val="center"/>
                  <w:hideMark/>
                </w:tcPr>
                <w:p w14:paraId="60B87256"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1) Provides information about the organization selected as the focus for the framework for implementing AI. (Module 0)</w:t>
                  </w:r>
                </w:p>
              </w:tc>
            </w:tr>
            <w:tr w:rsidR="00CE4698" w:rsidRPr="00CE4698" w14:paraId="1B7F6228" w14:textId="77777777" w:rsidTr="0055057E">
              <w:trPr>
                <w:trHeight w:val="63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72224EE6"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2939C8F7" w14:textId="77777777" w:rsidR="00CE4698" w:rsidRPr="00CE4698" w:rsidRDefault="00CE4698" w:rsidP="00CE4698">
                  <w:pPr>
                    <w:spacing w:after="0" w:line="240" w:lineRule="auto"/>
                    <w:ind w:left="720"/>
                    <w:rPr>
                      <w:rFonts w:ascii="Times New Roman" w:eastAsia="Times New Roman" w:hAnsi="Times New Roman" w:cs="Times New Roman"/>
                      <w:b/>
                      <w:bCs/>
                      <w:kern w:val="0"/>
                      <w:sz w:val="30"/>
                      <w:szCs w:val="30"/>
                      <w14:ligatures w14:val="none"/>
                    </w:rPr>
                  </w:pPr>
                  <w:r w:rsidRPr="00CE4698">
                    <w:rPr>
                      <w:rFonts w:ascii="Times New Roman" w:eastAsia="Times New Roman" w:hAnsi="Times New Roman" w:cs="Times New Roman"/>
                      <w:b/>
                      <w:bCs/>
                      <w:kern w:val="0"/>
                      <w:sz w:val="30"/>
                      <w:szCs w:val="30"/>
                      <w14:ligatures w14:val="none"/>
                    </w:rPr>
                    <w:t>Project Overview &amp; Target Markets</w:t>
                  </w:r>
                </w:p>
                <w:p w14:paraId="28DF6580" w14:textId="77777777" w:rsidR="00CE4698" w:rsidRPr="00CE4698" w:rsidRDefault="00CE4698" w:rsidP="00CE4698">
                  <w:pPr>
                    <w:spacing w:after="0" w:line="240" w:lineRule="auto"/>
                    <w:ind w:left="720"/>
                    <w:rPr>
                      <w:rFonts w:ascii="Times New Roman" w:eastAsia="Times New Roman" w:hAnsi="Times New Roman" w:cs="Times New Roman"/>
                      <w:kern w:val="0"/>
                      <w:sz w:val="20"/>
                      <w:szCs w:val="20"/>
                      <w14:ligatures w14:val="none"/>
                    </w:rPr>
                  </w:pPr>
                  <w:r w:rsidRPr="00CE4698">
                    <w:rPr>
                      <w:rFonts w:ascii="Times New Roman" w:eastAsia="Times New Roman" w:hAnsi="Times New Roman" w:cs="Times New Roman"/>
                      <w:kern w:val="0"/>
                      <w:sz w:val="20"/>
                      <w:szCs w:val="20"/>
                      <w14:ligatures w14:val="none"/>
                    </w:rPr>
                    <w:t xml:space="preserve">Utilizing various scientifically proven Micro-Expressions databases as an input to this </w:t>
                  </w:r>
                  <w:proofErr w:type="spellStart"/>
                  <w:r w:rsidRPr="00CE4698">
                    <w:rPr>
                      <w:rFonts w:ascii="Times New Roman" w:eastAsia="Times New Roman" w:hAnsi="Times New Roman" w:cs="Times New Roman"/>
                      <w:kern w:val="0"/>
                      <w:sz w:val="20"/>
                      <w:szCs w:val="20"/>
                      <w14:ligatures w14:val="none"/>
                    </w:rPr>
                    <w:t>poject’s</w:t>
                  </w:r>
                  <w:proofErr w:type="spellEnd"/>
                  <w:r w:rsidRPr="00CE4698">
                    <w:rPr>
                      <w:rFonts w:ascii="Times New Roman" w:eastAsia="Times New Roman" w:hAnsi="Times New Roman" w:cs="Times New Roman"/>
                      <w:kern w:val="0"/>
                      <w:sz w:val="20"/>
                      <w:szCs w:val="20"/>
                      <w14:ligatures w14:val="none"/>
                    </w:rPr>
                    <w:t xml:space="preserve"> AI Model data requirements.  The intent is to use in both commercial an research environments.  AI </w:t>
                  </w:r>
                  <w:proofErr w:type="spellStart"/>
                  <w:r w:rsidRPr="00CE4698">
                    <w:rPr>
                      <w:rFonts w:ascii="Times New Roman" w:eastAsia="Times New Roman" w:hAnsi="Times New Roman" w:cs="Times New Roman"/>
                      <w:kern w:val="0"/>
                      <w:sz w:val="20"/>
                      <w:szCs w:val="20"/>
                      <w14:ligatures w14:val="none"/>
                    </w:rPr>
                    <w:t>Microexpressions</w:t>
                  </w:r>
                  <w:proofErr w:type="spellEnd"/>
                  <w:r w:rsidRPr="00CE4698">
                    <w:rPr>
                      <w:rFonts w:ascii="Times New Roman" w:eastAsia="Times New Roman" w:hAnsi="Times New Roman" w:cs="Times New Roman"/>
                      <w:kern w:val="0"/>
                      <w:sz w:val="20"/>
                      <w:szCs w:val="20"/>
                      <w14:ligatures w14:val="none"/>
                    </w:rPr>
                    <w:t xml:space="preserve"> has been developed and researched since 1967.  There are various commercial and research that can utilize this App to further analyze patients with Mental Health Issues who might be in danger if not having the </w:t>
                  </w:r>
                  <w:proofErr w:type="spellStart"/>
                  <w:r w:rsidRPr="00CE4698">
                    <w:rPr>
                      <w:rFonts w:ascii="Times New Roman" w:eastAsia="Times New Roman" w:hAnsi="Times New Roman" w:cs="Times New Roman"/>
                      <w:kern w:val="0"/>
                      <w:sz w:val="20"/>
                      <w:szCs w:val="20"/>
                      <w14:ligatures w14:val="none"/>
                    </w:rPr>
                    <w:t>righ</w:t>
                  </w:r>
                  <w:proofErr w:type="spellEnd"/>
                  <w:r w:rsidRPr="00CE4698">
                    <w:rPr>
                      <w:rFonts w:ascii="Times New Roman" w:eastAsia="Times New Roman" w:hAnsi="Times New Roman" w:cs="Times New Roman"/>
                      <w:kern w:val="0"/>
                      <w:sz w:val="20"/>
                      <w:szCs w:val="20"/>
                      <w14:ligatures w14:val="none"/>
                    </w:rPr>
                    <w:t xml:space="preserve">  </w:t>
                  </w:r>
                  <w:proofErr w:type="spellStart"/>
                  <w:r w:rsidRPr="00CE4698">
                    <w:rPr>
                      <w:rFonts w:ascii="Times New Roman" w:eastAsia="Times New Roman" w:hAnsi="Times New Roman" w:cs="Times New Roman"/>
                      <w:kern w:val="0"/>
                      <w:sz w:val="20"/>
                      <w:szCs w:val="20"/>
                      <w14:ligatures w14:val="none"/>
                    </w:rPr>
                    <w:t>tge</w:t>
                  </w:r>
                  <w:proofErr w:type="spellEnd"/>
                  <w:r w:rsidRPr="00CE4698">
                    <w:rPr>
                      <w:rFonts w:ascii="Times New Roman" w:eastAsia="Times New Roman" w:hAnsi="Times New Roman" w:cs="Times New Roman"/>
                      <w:kern w:val="0"/>
                      <w:sz w:val="20"/>
                      <w:szCs w:val="20"/>
                      <w14:ligatures w14:val="none"/>
                    </w:rPr>
                    <w:t xml:space="preserve"> treatments.  AI </w:t>
                  </w:r>
                  <w:proofErr w:type="spellStart"/>
                  <w:r w:rsidRPr="00CE4698">
                    <w:rPr>
                      <w:rFonts w:ascii="Times New Roman" w:eastAsia="Times New Roman" w:hAnsi="Times New Roman" w:cs="Times New Roman"/>
                      <w:kern w:val="0"/>
                      <w:sz w:val="20"/>
                      <w:szCs w:val="20"/>
                      <w14:ligatures w14:val="none"/>
                    </w:rPr>
                    <w:t>Microexpression</w:t>
                  </w:r>
                  <w:proofErr w:type="spellEnd"/>
                  <w:r w:rsidRPr="00CE4698">
                    <w:rPr>
                      <w:rFonts w:ascii="Times New Roman" w:eastAsia="Times New Roman" w:hAnsi="Times New Roman" w:cs="Times New Roman"/>
                      <w:kern w:val="0"/>
                      <w:sz w:val="20"/>
                      <w:szCs w:val="20"/>
                      <w14:ligatures w14:val="none"/>
                    </w:rPr>
                    <w:t xml:space="preserve"> App or software can help healthcare professionals make more informed decisions about their patients’ REAL WELLBEING!!! </w:t>
                  </w:r>
                </w:p>
                <w:p w14:paraId="1D45BB11" w14:textId="77777777" w:rsidR="00CE4698" w:rsidRPr="00CE4698" w:rsidRDefault="00CE4698" w:rsidP="00CE4698">
                  <w:pPr>
                    <w:spacing w:after="0" w:line="240" w:lineRule="auto"/>
                    <w:ind w:left="720"/>
                    <w:rPr>
                      <w:rFonts w:ascii="Times New Roman" w:eastAsia="Times New Roman" w:hAnsi="Times New Roman" w:cs="Times New Roman"/>
                      <w:kern w:val="0"/>
                      <w14:ligatures w14:val="none"/>
                    </w:rPr>
                  </w:pPr>
                </w:p>
                <w:p w14:paraId="17262D4E" w14:textId="77777777" w:rsidR="00CE4698" w:rsidRPr="00CE4698" w:rsidRDefault="00CE4698" w:rsidP="00CE4698">
                  <w:pPr>
                    <w:spacing w:after="0" w:line="240" w:lineRule="auto"/>
                    <w:ind w:left="720"/>
                    <w:rPr>
                      <w:rFonts w:ascii="Times New Roman" w:hAnsi="Times New Roman" w:cs="Times New Roman"/>
                      <w:b/>
                      <w:bCs/>
                      <w:color w:val="000000" w:themeColor="text1"/>
                      <w:kern w:val="0"/>
                      <w:sz w:val="30"/>
                      <w:szCs w:val="30"/>
                      <w14:ligatures w14:val="none"/>
                    </w:rPr>
                  </w:pPr>
                  <w:r w:rsidRPr="00CE4698">
                    <w:rPr>
                      <w:rFonts w:ascii="Times New Roman" w:eastAsia="Times New Roman" w:hAnsi="Times New Roman" w:cs="Times New Roman"/>
                      <w:b/>
                      <w:bCs/>
                      <w:kern w:val="0"/>
                      <w:sz w:val="30"/>
                      <w:szCs w:val="30"/>
                      <w14:ligatures w14:val="none"/>
                    </w:rPr>
                    <w:t>Databases/Input Data Required:</w:t>
                  </w:r>
                </w:p>
                <w:p w14:paraId="2EA4D0AB"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Micro-Expression Database (MED)</w:t>
                  </w:r>
                </w:p>
                <w:p w14:paraId="03E606F8"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 xml:space="preserve"> The Emotion Recognition in the Wild (EmoWild) Database</w:t>
                  </w:r>
                </w:p>
                <w:p w14:paraId="2AA5F937"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AffectNet Database</w:t>
                  </w:r>
                </w:p>
                <w:p w14:paraId="3C567165"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Facial Expression Recognition 2013 (FER2013) Dataset</w:t>
                  </w:r>
                </w:p>
                <w:p w14:paraId="5B49154B"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 xml:space="preserve">The </w:t>
                  </w:r>
                  <w:proofErr w:type="spellStart"/>
                  <w:r w:rsidRPr="00CE4698">
                    <w:rPr>
                      <w:rFonts w:ascii="Times New Roman" w:hAnsi="Times New Roman" w:cs="Times New Roman"/>
                      <w:color w:val="2D3B45"/>
                      <w:kern w:val="0"/>
                      <w:sz w:val="20"/>
                      <w:szCs w:val="20"/>
                      <w14:ligatures w14:val="none"/>
                    </w:rPr>
                    <w:t>Cohn-Kanade</w:t>
                  </w:r>
                  <w:proofErr w:type="spellEnd"/>
                  <w:r w:rsidRPr="00CE4698">
                    <w:rPr>
                      <w:rFonts w:ascii="Times New Roman" w:hAnsi="Times New Roman" w:cs="Times New Roman"/>
                      <w:color w:val="2D3B45"/>
                      <w:kern w:val="0"/>
                      <w:sz w:val="20"/>
                      <w:szCs w:val="20"/>
                      <w14:ligatures w14:val="none"/>
                    </w:rPr>
                    <w:t xml:space="preserve"> AU-Coded Facial Expression Database</w:t>
                  </w:r>
                </w:p>
                <w:p w14:paraId="1DC2C3C7"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 xml:space="preserve">The Extended </w:t>
                  </w:r>
                  <w:proofErr w:type="spellStart"/>
                  <w:r w:rsidRPr="00CE4698">
                    <w:rPr>
                      <w:rFonts w:ascii="Times New Roman" w:hAnsi="Times New Roman" w:cs="Times New Roman"/>
                      <w:color w:val="2D3B45"/>
                      <w:kern w:val="0"/>
                      <w:sz w:val="20"/>
                      <w:szCs w:val="20"/>
                      <w14:ligatures w14:val="none"/>
                    </w:rPr>
                    <w:t>Cohn-Kanade</w:t>
                  </w:r>
                  <w:proofErr w:type="spellEnd"/>
                  <w:r w:rsidRPr="00CE4698">
                    <w:rPr>
                      <w:rFonts w:ascii="Times New Roman" w:hAnsi="Times New Roman" w:cs="Times New Roman"/>
                      <w:color w:val="2D3B45"/>
                      <w:kern w:val="0"/>
                      <w:sz w:val="20"/>
                      <w:szCs w:val="20"/>
                      <w14:ligatures w14:val="none"/>
                    </w:rPr>
                    <w:t xml:space="preserve"> Dataset (CK+)</w:t>
                  </w:r>
                </w:p>
                <w:p w14:paraId="53DD617D"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Emotion Recognition Database (ERD)</w:t>
                  </w:r>
                </w:p>
                <w:p w14:paraId="6EF1DB17"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Affective Facial Expression (AFE) Database</w:t>
                  </w:r>
                </w:p>
                <w:p w14:paraId="4F6EE3A9"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FACES Database</w:t>
                  </w:r>
                </w:p>
                <w:p w14:paraId="6C20B038" w14:textId="77777777" w:rsidR="00CE4698" w:rsidRPr="00CE4698" w:rsidRDefault="00CE4698" w:rsidP="00D255A9">
                  <w:pPr>
                    <w:numPr>
                      <w:ilvl w:val="0"/>
                      <w:numId w:val="6"/>
                    </w:numPr>
                    <w:spacing w:after="0" w:line="240" w:lineRule="auto"/>
                    <w:ind w:left="1440"/>
                    <w:rPr>
                      <w:rFonts w:ascii="Times New Roman" w:hAnsi="Times New Roman" w:cs="Times New Roman"/>
                      <w:color w:val="2D3B45"/>
                      <w:kern w:val="0"/>
                      <w:sz w:val="20"/>
                      <w:szCs w:val="20"/>
                      <w14:ligatures w14:val="none"/>
                    </w:rPr>
                  </w:pPr>
                  <w:r w:rsidRPr="00CE4698">
                    <w:rPr>
                      <w:rFonts w:ascii="Times New Roman" w:hAnsi="Times New Roman" w:cs="Times New Roman"/>
                      <w:color w:val="2D3B45"/>
                      <w:kern w:val="0"/>
                      <w:sz w:val="20"/>
                      <w:szCs w:val="20"/>
                      <w14:ligatures w14:val="none"/>
                    </w:rPr>
                    <w:t>The MMI Facial Expression Database</w:t>
                  </w:r>
                </w:p>
                <w:p w14:paraId="3D154EC7" w14:textId="77777777" w:rsidR="00CE4698" w:rsidRPr="00CE4698" w:rsidRDefault="00CE4698" w:rsidP="00CE4698">
                  <w:pPr>
                    <w:spacing w:after="0" w:line="240" w:lineRule="auto"/>
                    <w:ind w:left="720"/>
                    <w:rPr>
                      <w:rFonts w:ascii="Times New Roman" w:hAnsi="Times New Roman" w:cs="Times New Roman"/>
                      <w:color w:val="2D3B45"/>
                      <w:kern w:val="0"/>
                      <w14:ligatures w14:val="none"/>
                    </w:rPr>
                  </w:pPr>
                </w:p>
                <w:p w14:paraId="757BFA7D" w14:textId="77777777" w:rsidR="00CE4698" w:rsidRPr="00CE4698" w:rsidRDefault="00CE4698" w:rsidP="00CE4698">
                  <w:pPr>
                    <w:spacing w:after="0" w:line="240" w:lineRule="auto"/>
                    <w:ind w:left="720"/>
                    <w:rPr>
                      <w:rFonts w:ascii="Times New Roman" w:hAnsi="Times New Roman" w:cs="Times New Roman"/>
                      <w:b/>
                      <w:bCs/>
                      <w:kern w:val="0"/>
                      <w:sz w:val="30"/>
                      <w:szCs w:val="30"/>
                      <w14:ligatures w14:val="none"/>
                    </w:rPr>
                  </w:pPr>
                  <w:r w:rsidRPr="00CE4698">
                    <w:rPr>
                      <w:rFonts w:ascii="Times New Roman" w:hAnsi="Times New Roman" w:cs="Times New Roman"/>
                      <w:b/>
                      <w:bCs/>
                      <w:kern w:val="0"/>
                      <w:sz w:val="30"/>
                      <w:szCs w:val="30"/>
                      <w14:ligatures w14:val="none"/>
                    </w:rPr>
                    <w:t>Mental Health Professionals Required:</w:t>
                  </w:r>
                </w:p>
                <w:p w14:paraId="30457137" w14:textId="77777777" w:rsidR="00CE4698" w:rsidRPr="00CE4698" w:rsidRDefault="00CE4698" w:rsidP="00D255A9">
                  <w:pPr>
                    <w:numPr>
                      <w:ilvl w:val="0"/>
                      <w:numId w:val="2"/>
                    </w:numPr>
                    <w:tabs>
                      <w:tab w:val="clear" w:pos="720"/>
                      <w:tab w:val="num" w:pos="1440"/>
                    </w:tabs>
                    <w:spacing w:after="0"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Psychiatrists, Psychologists, Medical Researchers, Registered Nurses, Registered Practical Nurses, Occupational Therapists, Social Worker, Therapeutic Recreation, Clerical, Dieticians, Pharmacist, Addiction Counsellors</w:t>
                  </w:r>
                </w:p>
                <w:p w14:paraId="731522B8" w14:textId="77777777" w:rsidR="00CE4698" w:rsidRPr="00CE4698" w:rsidRDefault="00CE4698" w:rsidP="00CE4698">
                  <w:pPr>
                    <w:spacing w:after="0" w:line="240" w:lineRule="auto"/>
                    <w:ind w:left="1440"/>
                    <w:rPr>
                      <w:rFonts w:ascii="Times New Roman" w:hAnsi="Times New Roman" w:cs="Times New Roman"/>
                      <w:kern w:val="0"/>
                      <w14:ligatures w14:val="none"/>
                    </w:rPr>
                  </w:pPr>
                </w:p>
                <w:p w14:paraId="0CE1E196" w14:textId="77777777" w:rsidR="00CE4698" w:rsidRPr="00CE4698" w:rsidRDefault="00CE4698" w:rsidP="00CE4698">
                  <w:pPr>
                    <w:spacing w:after="0" w:line="240" w:lineRule="auto"/>
                    <w:ind w:left="1080"/>
                    <w:rPr>
                      <w:rFonts w:ascii="Times New Roman" w:hAnsi="Times New Roman" w:cs="Times New Roman"/>
                      <w:b/>
                      <w:bCs/>
                      <w:i/>
                      <w:iCs/>
                      <w:kern w:val="0"/>
                      <w14:ligatures w14:val="none"/>
                    </w:rPr>
                  </w:pPr>
                  <w:r w:rsidRPr="00CE4698">
                    <w:rPr>
                      <w:rFonts w:ascii="Times New Roman" w:hAnsi="Times New Roman" w:cs="Times New Roman"/>
                      <w:b/>
                      <w:bCs/>
                      <w:i/>
                      <w:iCs/>
                      <w:kern w:val="0"/>
                      <w14:ligatures w14:val="none"/>
                    </w:rPr>
                    <w:t>How Does it Impact Youth?</w:t>
                  </w:r>
                </w:p>
                <w:p w14:paraId="5097EAD1"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It is estimated that 10-20% of Canadian youth are affected by a mental illness or disorder – the single most disabling group of disorders worldwide.</w:t>
                  </w:r>
                </w:p>
                <w:p w14:paraId="6F183E06"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Today, approximately 5% of male youth and 12% of female youth, age 12 to 19, have experienced a major depressive episode.</w:t>
                  </w:r>
                </w:p>
                <w:p w14:paraId="10104DD1"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The total number of 12-19 year olds in Canada at risk for developing depression is a staggering 3.2 million.</w:t>
                  </w:r>
                </w:p>
                <w:p w14:paraId="5C85F21D"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Once depression is recognized, help can make a difference for 80% of people who are affected, allowing them to get back to their regular activities.</w:t>
                  </w:r>
                </w:p>
                <w:p w14:paraId="19A61C4D"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Mental illness is increasingly threatening the lives of our children; with Canada’s youth suicide rate the third highest in the industrialized world.</w:t>
                  </w:r>
                </w:p>
                <w:p w14:paraId="149880AE"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Schizophrenia is youth’s greatest disabler as it strikes most often in the 16 to 30 year age group, affecting an estimated one person in 100.</w:t>
                  </w:r>
                </w:p>
                <w:p w14:paraId="398D4A5C"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Surpassed only by injuries, mental disorders in youth are ranked as the second highest hospital care expenditure in Canada.</w:t>
                  </w:r>
                </w:p>
                <w:p w14:paraId="7C6A7945" w14:textId="77777777" w:rsidR="00CE4698" w:rsidRPr="00CE4698" w:rsidRDefault="00CE4698" w:rsidP="00D255A9">
                  <w:pPr>
                    <w:numPr>
                      <w:ilvl w:val="0"/>
                      <w:numId w:val="3"/>
                    </w:numPr>
                    <w:tabs>
                      <w:tab w:val="clear" w:pos="720"/>
                      <w:tab w:val="num" w:pos="1800"/>
                    </w:tabs>
                    <w:spacing w:after="0" w:line="240" w:lineRule="auto"/>
                    <w:ind w:left="180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In Canada, only 1 out of 5 children who need mental health services receives them.</w:t>
                  </w:r>
                </w:p>
                <w:p w14:paraId="1BBB41B5" w14:textId="77777777" w:rsidR="00CE4698" w:rsidRPr="00CE4698" w:rsidRDefault="00CE4698" w:rsidP="00CE4698">
                  <w:pPr>
                    <w:spacing w:after="0" w:line="240" w:lineRule="auto"/>
                    <w:rPr>
                      <w:rFonts w:ascii="Times New Roman" w:eastAsia="Times New Roman" w:hAnsi="Times New Roman" w:cs="Times New Roman"/>
                      <w:kern w:val="0"/>
                      <w14:ligatures w14:val="none"/>
                    </w:rPr>
                  </w:pPr>
                </w:p>
                <w:p w14:paraId="79D476F8" w14:textId="77777777" w:rsidR="00CE4698" w:rsidRPr="00CE4698" w:rsidRDefault="00CE4698" w:rsidP="00CE4698">
                  <w:pPr>
                    <w:spacing w:after="0" w:line="240" w:lineRule="auto"/>
                    <w:ind w:left="720"/>
                    <w:outlineLvl w:val="1"/>
                    <w:rPr>
                      <w:rFonts w:ascii="Times New Roman" w:eastAsia="Times New Roman" w:hAnsi="Times New Roman" w:cs="Times New Roman"/>
                      <w:b/>
                      <w:bCs/>
                      <w:kern w:val="0"/>
                      <w:sz w:val="30"/>
                      <w:szCs w:val="30"/>
                      <w:u w:val="single"/>
                      <w14:ligatures w14:val="none"/>
                    </w:rPr>
                  </w:pPr>
                  <w:r w:rsidRPr="00CE4698">
                    <w:rPr>
                      <w:rFonts w:ascii="Times New Roman" w:eastAsia="Times New Roman" w:hAnsi="Times New Roman" w:cs="Times New Roman"/>
                      <w:b/>
                      <w:bCs/>
                      <w:kern w:val="0"/>
                      <w:sz w:val="30"/>
                      <w:szCs w:val="30"/>
                      <w:u w:val="single"/>
                      <w14:ligatures w14:val="none"/>
                    </w:rPr>
                    <w:t>Common AI Model Types Used</w:t>
                  </w:r>
                </w:p>
                <w:p w14:paraId="66E50D77" w14:textId="77777777" w:rsidR="00CE4698" w:rsidRPr="00CE4698" w:rsidRDefault="00CE4698" w:rsidP="00CE4698">
                  <w:pPr>
                    <w:spacing w:before="100" w:beforeAutospacing="1" w:after="100" w:afterAutospacing="1" w:line="240" w:lineRule="auto"/>
                    <w:ind w:left="720"/>
                    <w:outlineLvl w:val="2"/>
                    <w:rPr>
                      <w:rFonts w:ascii="Times New Roman" w:eastAsia="Times New Roman" w:hAnsi="Times New Roman" w:cs="Times New Roman"/>
                      <w:kern w:val="0"/>
                      <w:sz w:val="20"/>
                      <w:szCs w:val="20"/>
                      <w14:ligatures w14:val="none"/>
                    </w:rPr>
                  </w:pPr>
                  <w:r w:rsidRPr="00CE4698">
                    <w:rPr>
                      <w:rFonts w:ascii="Times New Roman" w:eastAsia="Times New Roman" w:hAnsi="Times New Roman" w:cs="Times New Roman"/>
                      <w:kern w:val="0"/>
                      <w:sz w:val="20"/>
                      <w:szCs w:val="20"/>
                      <w14:ligatures w14:val="none"/>
                    </w:rPr>
                    <w:t xml:space="preserve">(1) Convolutional Neural Networks (CNNs), (2) Recurrent Neural Networks (RNNs) / LSTMs, (3) Transformer-based Models, (4) 3D-CNN + Optical Flow Models, (5) Graph Neural Networks (GNNs), (6) Hybrid / Multimodal Models.  These AI Models </w:t>
                  </w:r>
                  <w:r w:rsidRPr="00CE4698">
                    <w:rPr>
                      <w:rFonts w:ascii="Times New Roman" w:hAnsi="Times New Roman" w:cs="Times New Roman"/>
                      <w:kern w:val="0"/>
                      <w:sz w:val="20"/>
                      <w:szCs w:val="20"/>
                      <w14:ligatures w14:val="none"/>
                    </w:rPr>
                    <w:t>Combine visual, optical flow, and sometimes physiological signals (e.g., micro-vibrations, thermal data) so that Micro-expression recognition benefits from combining spatial, temporal, and contextual cues.</w:t>
                  </w:r>
                </w:p>
                <w:p w14:paraId="7C42745B" w14:textId="77777777" w:rsidR="00CE4698" w:rsidRPr="00CE4698" w:rsidRDefault="00CE4698" w:rsidP="00CE4698">
                  <w:pPr>
                    <w:spacing w:after="0" w:line="240" w:lineRule="auto"/>
                    <w:ind w:left="720"/>
                    <w:rPr>
                      <w:rFonts w:ascii="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lastRenderedPageBreak/>
                    <w:t xml:space="preserve">Because </w:t>
                  </w:r>
                  <w:proofErr w:type="spellStart"/>
                  <w:r w:rsidRPr="00CE4698">
                    <w:rPr>
                      <w:rFonts w:ascii="Times New Roman" w:hAnsi="Times New Roman" w:cs="Times New Roman"/>
                      <w:kern w:val="0"/>
                      <w:sz w:val="20"/>
                      <w:szCs w:val="20"/>
                      <w14:ligatures w14:val="none"/>
                    </w:rPr>
                    <w:t>microexpression</w:t>
                  </w:r>
                  <w:proofErr w:type="spellEnd"/>
                  <w:r w:rsidRPr="00CE4698">
                    <w:rPr>
                      <w:rFonts w:ascii="Times New Roman" w:hAnsi="Times New Roman" w:cs="Times New Roman"/>
                      <w:kern w:val="0"/>
                      <w:sz w:val="20"/>
                      <w:szCs w:val="20"/>
                      <w14:ligatures w14:val="none"/>
                    </w:rPr>
                    <w:t xml:space="preserve"> data comes from human faces, it’s extremely sensitive. Even if the images aren’t labeled with names, they can often still be traced back to individuals via biometric patterns (face geometry, eye spacing, etc.). This raises serious privacy issues.  Key risks include:</w:t>
                  </w:r>
                </w:p>
                <w:p w14:paraId="1C76B701" w14:textId="77777777" w:rsidR="00CE4698" w:rsidRPr="00CE4698" w:rsidRDefault="00CE4698" w:rsidP="00D255A9">
                  <w:pPr>
                    <w:numPr>
                      <w:ilvl w:val="0"/>
                      <w:numId w:val="4"/>
                    </w:numPr>
                    <w:tabs>
                      <w:tab w:val="clear" w:pos="720"/>
                      <w:tab w:val="num" w:pos="1440"/>
                    </w:tabs>
                    <w:spacing w:after="0"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Informed consent:</w:t>
                  </w:r>
                  <w:r w:rsidRPr="00CE4698">
                    <w:rPr>
                      <w:rFonts w:ascii="Times New Roman" w:hAnsi="Times New Roman" w:cs="Times New Roman"/>
                      <w:kern w:val="0"/>
                      <w:sz w:val="20"/>
                      <w:szCs w:val="20"/>
                      <w14:ligatures w14:val="none"/>
                    </w:rPr>
                    <w:t xml:space="preserve"> People may not know their </w:t>
                  </w:r>
                  <w:proofErr w:type="spellStart"/>
                  <w:r w:rsidRPr="00CE4698">
                    <w:rPr>
                      <w:rFonts w:ascii="Times New Roman" w:hAnsi="Times New Roman" w:cs="Times New Roman"/>
                      <w:kern w:val="0"/>
                      <w:sz w:val="20"/>
                      <w:szCs w:val="20"/>
                      <w14:ligatures w14:val="none"/>
                    </w:rPr>
                    <w:t>microexpressions</w:t>
                  </w:r>
                  <w:proofErr w:type="spellEnd"/>
                  <w:r w:rsidRPr="00CE4698">
                    <w:rPr>
                      <w:rFonts w:ascii="Times New Roman" w:hAnsi="Times New Roman" w:cs="Times New Roman"/>
                      <w:kern w:val="0"/>
                      <w:sz w:val="20"/>
                      <w:szCs w:val="20"/>
                      <w14:ligatures w14:val="none"/>
                    </w:rPr>
                    <w:t xml:space="preserve"> are being recorded or analyzed.</w:t>
                  </w:r>
                </w:p>
                <w:p w14:paraId="11576314" w14:textId="77777777" w:rsidR="00CE4698" w:rsidRPr="00CE4698" w:rsidRDefault="00CE4698" w:rsidP="00D255A9">
                  <w:pPr>
                    <w:numPr>
                      <w:ilvl w:val="0"/>
                      <w:numId w:val="4"/>
                    </w:numPr>
                    <w:tabs>
                      <w:tab w:val="clear" w:pos="720"/>
                      <w:tab w:val="num" w:pos="1440"/>
                    </w:tabs>
                    <w:spacing w:after="0"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Emotional surveillance</w:t>
                  </w:r>
                  <w:r w:rsidRPr="00CE4698">
                    <w:rPr>
                      <w:rFonts w:ascii="Times New Roman" w:hAnsi="Times New Roman" w:cs="Times New Roman"/>
                      <w:kern w:val="0"/>
                      <w:sz w:val="20"/>
                      <w:szCs w:val="20"/>
                      <w14:ligatures w14:val="none"/>
                    </w:rPr>
                    <w:t>: AI could infer private emotional states without permission.</w:t>
                  </w:r>
                </w:p>
                <w:p w14:paraId="6080B534" w14:textId="77777777" w:rsidR="00CE4698" w:rsidRPr="00CE4698" w:rsidRDefault="00CE4698" w:rsidP="00D255A9">
                  <w:pPr>
                    <w:numPr>
                      <w:ilvl w:val="0"/>
                      <w:numId w:val="4"/>
                    </w:numPr>
                    <w:tabs>
                      <w:tab w:val="clear" w:pos="720"/>
                      <w:tab w:val="num" w:pos="1440"/>
                    </w:tabs>
                    <w:spacing w:before="100" w:beforeAutospacing="1" w:after="100" w:afterAutospacing="1" w:line="240" w:lineRule="auto"/>
                    <w:ind w:left="1440"/>
                    <w:rPr>
                      <w:rFonts w:ascii="Times New Roman" w:hAnsi="Times New Roman" w:cs="Times New Roman"/>
                      <w:kern w:val="0"/>
                      <w:sz w:val="20"/>
                      <w:szCs w:val="20"/>
                      <w14:ligatures w14:val="none"/>
                    </w:rPr>
                  </w:pPr>
                  <w:proofErr w:type="spellStart"/>
                  <w:r w:rsidRPr="00CE4698">
                    <w:rPr>
                      <w:rFonts w:ascii="Times New Roman" w:hAnsi="Times New Roman" w:cs="Times New Roman"/>
                      <w:b/>
                      <w:bCs/>
                      <w:i/>
                      <w:iCs/>
                      <w:kern w:val="0"/>
                      <w:sz w:val="20"/>
                      <w:szCs w:val="20"/>
                      <w14:ligatures w14:val="none"/>
                    </w:rPr>
                    <w:t>Reidentification</w:t>
                  </w:r>
                  <w:proofErr w:type="spellEnd"/>
                  <w:r w:rsidRPr="00CE4698">
                    <w:rPr>
                      <w:rFonts w:ascii="Times New Roman" w:hAnsi="Times New Roman" w:cs="Times New Roman"/>
                      <w:b/>
                      <w:bCs/>
                      <w:i/>
                      <w:iCs/>
                      <w:kern w:val="0"/>
                      <w:sz w:val="20"/>
                      <w:szCs w:val="20"/>
                      <w14:ligatures w14:val="none"/>
                    </w:rPr>
                    <w:t>:</w:t>
                  </w:r>
                  <w:r w:rsidRPr="00CE4698">
                    <w:rPr>
                      <w:rFonts w:ascii="Times New Roman" w:hAnsi="Times New Roman" w:cs="Times New Roman"/>
                      <w:kern w:val="0"/>
                      <w:sz w:val="20"/>
                      <w:szCs w:val="20"/>
                      <w14:ligatures w14:val="none"/>
                    </w:rPr>
                    <w:t xml:space="preserve"> Facial data, even if anonymized, can sometimes be matched to public images.</w:t>
                  </w:r>
                </w:p>
                <w:p w14:paraId="44B47BE9" w14:textId="77777777" w:rsidR="00CE4698" w:rsidRPr="00CE4698" w:rsidRDefault="00CE4698" w:rsidP="00D255A9">
                  <w:pPr>
                    <w:numPr>
                      <w:ilvl w:val="0"/>
                      <w:numId w:val="4"/>
                    </w:numPr>
                    <w:tabs>
                      <w:tab w:val="clear" w:pos="720"/>
                      <w:tab w:val="num" w:pos="1440"/>
                    </w:tabs>
                    <w:spacing w:before="100" w:beforeAutospacing="1" w:after="100" w:afterAutospacing="1"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Bias and misuse</w:t>
                  </w:r>
                  <w:r w:rsidRPr="00CE4698">
                    <w:rPr>
                      <w:rFonts w:ascii="Times New Roman" w:hAnsi="Times New Roman" w:cs="Times New Roman"/>
                      <w:kern w:val="0"/>
                      <w:sz w:val="20"/>
                      <w:szCs w:val="20"/>
                      <w14:ligatures w14:val="none"/>
                    </w:rPr>
                    <w:t>: Models may misinterpret expressions differently across cultures or races.</w:t>
                  </w:r>
                </w:p>
                <w:p w14:paraId="5B026253" w14:textId="77777777" w:rsidR="00CE4698" w:rsidRPr="00CE4698" w:rsidRDefault="00CE4698" w:rsidP="00CE4698">
                  <w:pPr>
                    <w:spacing w:after="0" w:line="240" w:lineRule="auto"/>
                    <w:ind w:left="720"/>
                    <w:rPr>
                      <w:rFonts w:ascii="Times New Roman" w:hAnsi="Times New Roman" w:cs="Times New Roman"/>
                      <w:b/>
                      <w:bCs/>
                      <w:kern w:val="0"/>
                      <w:sz w:val="30"/>
                      <w:szCs w:val="30"/>
                      <w:u w:val="single"/>
                      <w14:ligatures w14:val="none"/>
                    </w:rPr>
                  </w:pPr>
                  <w:r w:rsidRPr="00CE4698">
                    <w:rPr>
                      <w:rFonts w:ascii="Times New Roman" w:hAnsi="Times New Roman" w:cs="Times New Roman"/>
                      <w:b/>
                      <w:bCs/>
                      <w:kern w:val="0"/>
                      <w:sz w:val="30"/>
                      <w:szCs w:val="30"/>
                      <w:u w:val="single"/>
                      <w14:ligatures w14:val="none"/>
                    </w:rPr>
                    <w:t>Stakeholder Matrix</w:t>
                  </w:r>
                </w:p>
                <w:p w14:paraId="0582EB57" w14:textId="77777777" w:rsidR="00CE4698" w:rsidRPr="00CE4698" w:rsidRDefault="00CE4698" w:rsidP="00CE4698">
                  <w:pPr>
                    <w:spacing w:after="0" w:line="240" w:lineRule="auto"/>
                    <w:ind w:left="720"/>
                    <w:rPr>
                      <w:rFonts w:ascii="Times New Roman" w:hAnsi="Times New Roman" w:cs="Times New Roman"/>
                      <w:b/>
                      <w:bCs/>
                      <w:kern w:val="0"/>
                      <w:sz w:val="30"/>
                      <w:szCs w:val="30"/>
                      <w:u w:val="single"/>
                      <w14:ligatures w14:val="none"/>
                    </w:rPr>
                  </w:pPr>
                  <w:r w:rsidRPr="00CE4698">
                    <w:rPr>
                      <w:rFonts w:ascii="Times New Roman" w:eastAsia="Calibri" w:hAnsi="Times New Roman" w:cs="Times New Roman"/>
                      <w:noProof/>
                      <w:color w:val="000000"/>
                      <w14:ligatures w14:val="none"/>
                    </w:rPr>
                    <w:drawing>
                      <wp:anchor distT="0" distB="0" distL="114300" distR="114300" simplePos="0" relativeHeight="251661312" behindDoc="0" locked="0" layoutInCell="1" allowOverlap="1" wp14:anchorId="2CE8B44B" wp14:editId="76596A60">
                        <wp:simplePos x="0" y="0"/>
                        <wp:positionH relativeFrom="column">
                          <wp:posOffset>1390650</wp:posOffset>
                        </wp:positionH>
                        <wp:positionV relativeFrom="paragraph">
                          <wp:posOffset>82550</wp:posOffset>
                        </wp:positionV>
                        <wp:extent cx="3138805" cy="2724150"/>
                        <wp:effectExtent l="0" t="0" r="0" b="6350"/>
                        <wp:wrapTopAndBottom/>
                        <wp:docPr id="180631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8015" name="Picture 270028015"/>
                                <pic:cNvPicPr/>
                              </pic:nvPicPr>
                              <pic:blipFill>
                                <a:blip r:embed="rId7"/>
                                <a:stretch>
                                  <a:fillRect/>
                                </a:stretch>
                              </pic:blipFill>
                              <pic:spPr>
                                <a:xfrm>
                                  <a:off x="0" y="0"/>
                                  <a:ext cx="3138805" cy="2724150"/>
                                </a:xfrm>
                                <a:prstGeom prst="rect">
                                  <a:avLst/>
                                </a:prstGeom>
                              </pic:spPr>
                            </pic:pic>
                          </a:graphicData>
                        </a:graphic>
                        <wp14:sizeRelH relativeFrom="margin">
                          <wp14:pctWidth>0</wp14:pctWidth>
                        </wp14:sizeRelH>
                        <wp14:sizeRelV relativeFrom="margin">
                          <wp14:pctHeight>0</wp14:pctHeight>
                        </wp14:sizeRelV>
                      </wp:anchor>
                    </w:drawing>
                  </w:r>
                </w:p>
                <w:p w14:paraId="0A8B0C46" w14:textId="77777777" w:rsidR="00CE4698" w:rsidRPr="00CE4698" w:rsidRDefault="00CE4698" w:rsidP="00D255A9">
                  <w:pPr>
                    <w:numPr>
                      <w:ilvl w:val="0"/>
                      <w:numId w:val="5"/>
                    </w:numPr>
                    <w:tabs>
                      <w:tab w:val="clear" w:pos="720"/>
                      <w:tab w:val="num" w:pos="1440"/>
                    </w:tabs>
                    <w:spacing w:after="0"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Manage Closely →</w:t>
                  </w:r>
                  <w:r w:rsidRPr="00CE4698">
                    <w:rPr>
                      <w:rFonts w:ascii="Times New Roman" w:hAnsi="Times New Roman" w:cs="Times New Roman"/>
                      <w:kern w:val="0"/>
                      <w:sz w:val="20"/>
                      <w:szCs w:val="20"/>
                      <w14:ligatures w14:val="none"/>
                    </w:rPr>
                    <w:t xml:space="preserve"> Developers, Product Managers, Investors, Researchers</w:t>
                  </w:r>
                </w:p>
                <w:p w14:paraId="13629E97" w14:textId="77777777" w:rsidR="00CE4698" w:rsidRPr="00CE4698" w:rsidRDefault="00CE4698" w:rsidP="00D255A9">
                  <w:pPr>
                    <w:numPr>
                      <w:ilvl w:val="0"/>
                      <w:numId w:val="5"/>
                    </w:numPr>
                    <w:tabs>
                      <w:tab w:val="clear" w:pos="720"/>
                      <w:tab w:val="num" w:pos="1440"/>
                    </w:tabs>
                    <w:spacing w:before="100" w:beforeAutospacing="1" w:after="100" w:afterAutospacing="1"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Keep Satisfied →</w:t>
                  </w:r>
                  <w:r w:rsidRPr="00CE4698">
                    <w:rPr>
                      <w:rFonts w:ascii="Times New Roman" w:hAnsi="Times New Roman" w:cs="Times New Roman"/>
                      <w:kern w:val="0"/>
                      <w:sz w:val="20"/>
                      <w:szCs w:val="20"/>
                      <w14:ligatures w14:val="none"/>
                    </w:rPr>
                    <w:t xml:space="preserve"> Regulators, Corporate Clients</w:t>
                  </w:r>
                </w:p>
                <w:p w14:paraId="496AD36F" w14:textId="77777777" w:rsidR="00CE4698" w:rsidRPr="00CE4698" w:rsidRDefault="00CE4698" w:rsidP="00D255A9">
                  <w:pPr>
                    <w:numPr>
                      <w:ilvl w:val="0"/>
                      <w:numId w:val="5"/>
                    </w:numPr>
                    <w:tabs>
                      <w:tab w:val="clear" w:pos="720"/>
                      <w:tab w:val="num" w:pos="1440"/>
                    </w:tabs>
                    <w:spacing w:before="100" w:beforeAutospacing="1" w:after="100" w:afterAutospacing="1"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Keep Informed →</w:t>
                  </w:r>
                  <w:r w:rsidRPr="00CE4698">
                    <w:rPr>
                      <w:rFonts w:ascii="Times New Roman" w:hAnsi="Times New Roman" w:cs="Times New Roman"/>
                      <w:kern w:val="0"/>
                      <w:sz w:val="20"/>
                      <w:szCs w:val="20"/>
                      <w14:ligatures w14:val="none"/>
                    </w:rPr>
                    <w:t xml:space="preserve"> End Users, UX/UI Designers</w:t>
                  </w:r>
                </w:p>
                <w:p w14:paraId="223E153B" w14:textId="77777777" w:rsidR="00CE4698" w:rsidRPr="00CE4698" w:rsidRDefault="00CE4698" w:rsidP="00D255A9">
                  <w:pPr>
                    <w:numPr>
                      <w:ilvl w:val="0"/>
                      <w:numId w:val="5"/>
                    </w:numPr>
                    <w:tabs>
                      <w:tab w:val="clear" w:pos="720"/>
                      <w:tab w:val="num" w:pos="1440"/>
                    </w:tabs>
                    <w:spacing w:before="100" w:beforeAutospacing="1" w:after="100" w:afterAutospacing="1" w:line="240" w:lineRule="auto"/>
                    <w:ind w:left="144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 xml:space="preserve">Monitor (Minimal Effort) → </w:t>
                  </w:r>
                  <w:r w:rsidRPr="00CE4698">
                    <w:rPr>
                      <w:rFonts w:ascii="Times New Roman" w:hAnsi="Times New Roman" w:cs="Times New Roman"/>
                      <w:kern w:val="0"/>
                      <w:sz w:val="20"/>
                      <w:szCs w:val="20"/>
                      <w14:ligatures w14:val="none"/>
                    </w:rPr>
                    <w:t>General Public, Media, Privacy Groups</w:t>
                  </w:r>
                </w:p>
                <w:p w14:paraId="42C12BFC" w14:textId="77777777" w:rsidR="00CE4698" w:rsidRPr="00CE4698" w:rsidRDefault="00CE4698" w:rsidP="00CE4698">
                  <w:pPr>
                    <w:spacing w:after="0" w:line="240" w:lineRule="auto"/>
                    <w:ind w:left="720"/>
                    <w:outlineLvl w:val="1"/>
                    <w:rPr>
                      <w:rFonts w:ascii="Times New Roman" w:hAnsi="Times New Roman" w:cs="Times New Roman"/>
                      <w:b/>
                      <w:bCs/>
                      <w:kern w:val="0"/>
                      <w:sz w:val="30"/>
                      <w:szCs w:val="30"/>
                      <w:u w:val="single"/>
                      <w14:ligatures w14:val="none"/>
                    </w:rPr>
                  </w:pPr>
                  <w:r w:rsidRPr="00CE4698">
                    <w:rPr>
                      <w:rFonts w:ascii="Times New Roman" w:eastAsia="Times New Roman" w:hAnsi="Times New Roman" w:cs="Times New Roman"/>
                      <w:b/>
                      <w:bCs/>
                      <w:kern w:val="0"/>
                      <w:sz w:val="30"/>
                      <w:szCs w:val="30"/>
                      <w:u w:val="single"/>
                      <w14:ligatures w14:val="none"/>
                    </w:rPr>
                    <w:t>Key Legal &amp; Privacy Issues</w:t>
                  </w:r>
                </w:p>
                <w:p w14:paraId="07C13B31" w14:textId="77777777" w:rsidR="00CE4698" w:rsidRPr="00CE4698" w:rsidRDefault="00CE4698" w:rsidP="00CE4698">
                  <w:pPr>
                    <w:spacing w:after="0" w:line="240" w:lineRule="auto"/>
                    <w:ind w:left="1080"/>
                    <w:outlineLvl w:val="2"/>
                    <w:rPr>
                      <w:rFonts w:ascii="Times New Roman" w:eastAsia="Times New Roman" w:hAnsi="Times New Roman" w:cs="Times New Roman"/>
                      <w:kern w:val="0"/>
                      <w:sz w:val="20"/>
                      <w:szCs w:val="20"/>
                      <w14:ligatures w14:val="none"/>
                    </w:rPr>
                  </w:pPr>
                </w:p>
                <w:p w14:paraId="1B0875B5" w14:textId="77777777" w:rsidR="00CE4698" w:rsidRPr="00CE4698" w:rsidRDefault="00CE4698" w:rsidP="00CE4698">
                  <w:pPr>
                    <w:spacing w:after="0" w:line="240" w:lineRule="auto"/>
                    <w:ind w:left="1080"/>
                    <w:outlineLvl w:val="2"/>
                    <w:rPr>
                      <w:rFonts w:ascii="Times New Roman" w:eastAsia="Times New Roman" w:hAnsi="Times New Roman" w:cs="Times New Roman"/>
                      <w:kern w:val="0"/>
                      <w:sz w:val="20"/>
                      <w:szCs w:val="20"/>
                      <w14:ligatures w14:val="none"/>
                    </w:rPr>
                  </w:pPr>
                  <w:r w:rsidRPr="00CE4698">
                    <w:rPr>
                      <w:rFonts w:ascii="Times New Roman" w:eastAsia="Times New Roman" w:hAnsi="Times New Roman" w:cs="Times New Roman"/>
                      <w:kern w:val="0"/>
                      <w:sz w:val="20"/>
                      <w:szCs w:val="20"/>
                      <w14:ligatures w14:val="none"/>
                    </w:rPr>
                    <w:t xml:space="preserve">(1) Sensitive Data / Biometric Data, (2) Consent, Transparency &amp; Purpose Limitation, (3) Accuracy, Bias &amp; Fairness, (4) Manipulation &amp; Autonomy, (5) Jurisdictional Compliance &amp; Cross-border Data Flows, (6) Data Security, Retention &amp; Risk of Breach, </w:t>
                  </w:r>
                  <w:proofErr w:type="spellStart"/>
                  <w:r w:rsidRPr="00CE4698">
                    <w:rPr>
                      <w:rFonts w:ascii="Times New Roman" w:eastAsia="Times New Roman" w:hAnsi="Times New Roman" w:cs="Times New Roman"/>
                      <w:kern w:val="0"/>
                      <w:sz w:val="20"/>
                      <w:szCs w:val="20"/>
                      <w14:ligatures w14:val="none"/>
                    </w:rPr>
                    <w:t>ans</w:t>
                  </w:r>
                  <w:proofErr w:type="spellEnd"/>
                  <w:r w:rsidRPr="00CE4698">
                    <w:rPr>
                      <w:rFonts w:ascii="Times New Roman" w:eastAsia="Times New Roman" w:hAnsi="Times New Roman" w:cs="Times New Roman"/>
                      <w:kern w:val="0"/>
                      <w:sz w:val="20"/>
                      <w:szCs w:val="20"/>
                      <w14:ligatures w14:val="none"/>
                    </w:rPr>
                    <w:t xml:space="preserve"> lastly, (7) Utilization in High-Risk Contexts.</w:t>
                  </w:r>
                </w:p>
                <w:p w14:paraId="2E986F5B" w14:textId="77777777" w:rsidR="00CE4698" w:rsidRPr="00CE4698" w:rsidRDefault="00CE4698" w:rsidP="00CE4698">
                  <w:pPr>
                    <w:spacing w:after="0" w:line="240" w:lineRule="auto"/>
                    <w:outlineLvl w:val="1"/>
                    <w:rPr>
                      <w:rFonts w:ascii="Times New Roman" w:hAnsi="Times New Roman" w:cs="Times New Roman"/>
                      <w:b/>
                      <w:bCs/>
                      <w:kern w:val="0"/>
                      <w:sz w:val="20"/>
                      <w:szCs w:val="20"/>
                      <w14:ligatures w14:val="none"/>
                    </w:rPr>
                  </w:pPr>
                </w:p>
                <w:p w14:paraId="28F4BE4B" w14:textId="77777777" w:rsidR="00CE4698" w:rsidRPr="00CE4698" w:rsidRDefault="00CE4698" w:rsidP="00CE4698">
                  <w:pPr>
                    <w:spacing w:after="0" w:line="240" w:lineRule="auto"/>
                    <w:ind w:left="720"/>
                    <w:rPr>
                      <w:rFonts w:ascii="Times New Roman" w:hAnsi="Times New Roman" w:cs="Times New Roman"/>
                      <w:kern w:val="0"/>
                      <w:sz w:val="20"/>
                      <w:szCs w:val="20"/>
                      <w14:ligatures w14:val="none"/>
                    </w:rPr>
                  </w:pPr>
                  <w:r w:rsidRPr="00CE4698">
                    <w:rPr>
                      <w:rFonts w:ascii="Times New Roman" w:hAnsi="Times New Roman" w:cs="Times New Roman"/>
                      <w:b/>
                      <w:bCs/>
                      <w:i/>
                      <w:iCs/>
                      <w:kern w:val="0"/>
                      <w:sz w:val="20"/>
                      <w:szCs w:val="20"/>
                      <w14:ligatures w14:val="none"/>
                    </w:rPr>
                    <w:t xml:space="preserve">In the EU: </w:t>
                  </w:r>
                  <w:r w:rsidRPr="00CE4698">
                    <w:rPr>
                      <w:rFonts w:ascii="Times New Roman" w:hAnsi="Times New Roman" w:cs="Times New Roman"/>
                      <w:kern w:val="0"/>
                      <w:sz w:val="20"/>
                      <w:szCs w:val="20"/>
                      <w14:ligatures w14:val="none"/>
                    </w:rPr>
                    <w:t xml:space="preserve">GDPR (for personal data) + upcoming AI regulation (AI Act) that may ban certain emotion-recognition uses.  </w:t>
                  </w:r>
                  <w:r w:rsidRPr="00CE4698">
                    <w:rPr>
                      <w:rFonts w:ascii="Times New Roman" w:hAnsi="Times New Roman" w:cs="Times New Roman"/>
                      <w:b/>
                      <w:bCs/>
                      <w:i/>
                      <w:iCs/>
                      <w:kern w:val="0"/>
                      <w:sz w:val="20"/>
                      <w:szCs w:val="20"/>
                      <w14:ligatures w14:val="none"/>
                    </w:rPr>
                    <w:t>In the U.S.</w:t>
                  </w:r>
                  <w:r w:rsidRPr="00CE4698">
                    <w:rPr>
                      <w:rFonts w:ascii="Times New Roman" w:hAnsi="Times New Roman" w:cs="Times New Roman"/>
                      <w:kern w:val="0"/>
                      <w:sz w:val="20"/>
                      <w:szCs w:val="20"/>
                      <w14:ligatures w14:val="none"/>
                    </w:rPr>
                    <w:t xml:space="preserve">: While there is no comprehensive federal privacy law, there are state biometric privacy laws (e.g., Illinois’ BIPA), sectoral laws (healthcare, finance), and consumer protection laws (FTC). Emotion-recognition may trigger biometric privacy rules.  </w:t>
                  </w:r>
                </w:p>
                <w:p w14:paraId="5034FA9E" w14:textId="77777777" w:rsidR="00CE4698" w:rsidRPr="00CE4698" w:rsidRDefault="00CE4698" w:rsidP="00CE4698">
                  <w:pPr>
                    <w:spacing w:before="100" w:beforeAutospacing="1" w:after="100" w:afterAutospacing="1" w:line="240" w:lineRule="auto"/>
                    <w:ind w:left="720"/>
                    <w:rPr>
                      <w:rFonts w:ascii="Times New Roman" w:eastAsia="Times New Roman" w:hAnsi="Times New Roman" w:cs="Times New Roman"/>
                      <w:kern w:val="0"/>
                      <w:sz w:val="20"/>
                      <w:szCs w:val="20"/>
                      <w14:ligatures w14:val="none"/>
                    </w:rPr>
                  </w:pPr>
                  <w:r w:rsidRPr="00CE4698">
                    <w:rPr>
                      <w:rFonts w:ascii="Times New Roman" w:hAnsi="Times New Roman" w:cs="Times New Roman"/>
                      <w:kern w:val="0"/>
                      <w:sz w:val="20"/>
                      <w:szCs w:val="20"/>
                      <w14:ligatures w14:val="none"/>
                    </w:rPr>
                    <w:t xml:space="preserve">If </w:t>
                  </w:r>
                  <w:proofErr w:type="spellStart"/>
                  <w:r w:rsidRPr="00CE4698">
                    <w:rPr>
                      <w:rFonts w:ascii="Times New Roman" w:hAnsi="Times New Roman" w:cs="Times New Roman"/>
                      <w:kern w:val="0"/>
                      <w:sz w:val="20"/>
                      <w:szCs w:val="20"/>
                      <w14:ligatures w14:val="none"/>
                    </w:rPr>
                    <w:t>microexpression</w:t>
                  </w:r>
                  <w:proofErr w:type="spellEnd"/>
                  <w:r w:rsidRPr="00CE4698">
                    <w:rPr>
                      <w:rFonts w:ascii="Times New Roman" w:hAnsi="Times New Roman" w:cs="Times New Roman"/>
                      <w:kern w:val="0"/>
                      <w:sz w:val="20"/>
                      <w:szCs w:val="20"/>
                      <w14:ligatures w14:val="none"/>
                    </w:rPr>
                    <w:t xml:space="preserve"> AI is used in a </w:t>
                  </w:r>
                  <w:r w:rsidRPr="00CE4698">
                    <w:rPr>
                      <w:rFonts w:ascii="Times New Roman" w:hAnsi="Times New Roman" w:cs="Times New Roman"/>
                      <w:b/>
                      <w:bCs/>
                      <w:kern w:val="0"/>
                      <w:sz w:val="20"/>
                      <w:szCs w:val="20"/>
                      <w14:ligatures w14:val="none"/>
                    </w:rPr>
                    <w:t>HIPAA-covered environment</w:t>
                  </w:r>
                  <w:r w:rsidRPr="00CE4698">
                    <w:rPr>
                      <w:rFonts w:ascii="Times New Roman" w:hAnsi="Times New Roman" w:cs="Times New Roman"/>
                      <w:kern w:val="0"/>
                      <w:sz w:val="20"/>
                      <w:szCs w:val="20"/>
                      <w14:ligatures w14:val="none"/>
                    </w:rPr>
                    <w:t xml:space="preserve">, it must satisfy these requirements: (1) </w:t>
                  </w:r>
                  <w:r w:rsidRPr="00CE4698">
                    <w:rPr>
                      <w:rFonts w:ascii="Times New Roman" w:eastAsia="Times New Roman" w:hAnsi="Times New Roman" w:cs="Times New Roman"/>
                      <w:kern w:val="0"/>
                      <w:sz w:val="20"/>
                      <w:szCs w:val="20"/>
                      <w14:ligatures w14:val="none"/>
                    </w:rPr>
                    <w:t>Consent &amp; Intake</w:t>
                  </w:r>
                  <w:r w:rsidRPr="00CE4698">
                    <w:rPr>
                      <w:rFonts w:ascii="Times New Roman" w:hAnsi="Times New Roman" w:cs="Times New Roman"/>
                      <w:kern w:val="0"/>
                      <w:sz w:val="20"/>
                      <w:szCs w:val="20"/>
                      <w14:ligatures w14:val="none"/>
                    </w:rPr>
                    <w:t>, (2)</w:t>
                  </w:r>
                  <w:r w:rsidRPr="00CE4698">
                    <w:rPr>
                      <w:rFonts w:ascii="Times New Roman" w:eastAsia="Times New Roman" w:hAnsi="Times New Roman" w:cs="Times New Roman"/>
                      <w:kern w:val="0"/>
                      <w:sz w:val="20"/>
                      <w:szCs w:val="20"/>
                      <w14:ligatures w14:val="none"/>
                    </w:rPr>
                    <w:t xml:space="preserve"> Secure Data Capture, (3) Pre-Processing / De-Identification</w:t>
                  </w:r>
                  <w:r w:rsidRPr="00CE4698">
                    <w:rPr>
                      <w:rFonts w:ascii="Times New Roman" w:hAnsi="Times New Roman" w:cs="Times New Roman"/>
                      <w:kern w:val="0"/>
                      <w:sz w:val="20"/>
                      <w:szCs w:val="20"/>
                      <w14:ligatures w14:val="none"/>
                    </w:rPr>
                    <w:t xml:space="preserve">, (4) </w:t>
                  </w:r>
                  <w:r w:rsidRPr="00CE4698">
                    <w:rPr>
                      <w:rFonts w:ascii="Times New Roman" w:eastAsia="Times New Roman" w:hAnsi="Times New Roman" w:cs="Times New Roman"/>
                      <w:kern w:val="0"/>
                      <w:sz w:val="20"/>
                      <w:szCs w:val="20"/>
                      <w14:ligatures w14:val="none"/>
                    </w:rPr>
                    <w:t>AI Analysis Layer</w:t>
                  </w:r>
                  <w:r w:rsidRPr="00CE4698">
                    <w:rPr>
                      <w:rFonts w:ascii="Times New Roman" w:hAnsi="Times New Roman" w:cs="Times New Roman"/>
                      <w:kern w:val="0"/>
                      <w:sz w:val="20"/>
                      <w:szCs w:val="20"/>
                      <w14:ligatures w14:val="none"/>
                    </w:rPr>
                    <w:t xml:space="preserve">, (5) </w:t>
                  </w:r>
                  <w:r w:rsidRPr="00CE4698">
                    <w:rPr>
                      <w:rFonts w:ascii="Times New Roman" w:eastAsia="Times New Roman" w:hAnsi="Times New Roman" w:cs="Times New Roman"/>
                      <w:kern w:val="0"/>
                      <w:sz w:val="20"/>
                      <w:szCs w:val="20"/>
                      <w14:ligatures w14:val="none"/>
                    </w:rPr>
                    <w:t>Secure Storage, (6) Reporting &amp; Clinical Use</w:t>
                  </w:r>
                  <w:r w:rsidRPr="00CE4698">
                    <w:rPr>
                      <w:rFonts w:ascii="Times New Roman" w:hAnsi="Times New Roman" w:cs="Times New Roman"/>
                      <w:kern w:val="0"/>
                      <w:sz w:val="20"/>
                      <w:szCs w:val="20"/>
                      <w14:ligatures w14:val="none"/>
                    </w:rPr>
                    <w:t xml:space="preserve">, (7) </w:t>
                  </w:r>
                  <w:r w:rsidRPr="00CE4698">
                    <w:rPr>
                      <w:rFonts w:ascii="Times New Roman" w:eastAsia="Times New Roman" w:hAnsi="Times New Roman" w:cs="Times New Roman"/>
                      <w:kern w:val="0"/>
                      <w:sz w:val="20"/>
                      <w:szCs w:val="20"/>
                      <w14:ligatures w14:val="none"/>
                    </w:rPr>
                    <w:t xml:space="preserve">Data Retention &amp; Deletion. </w:t>
                  </w:r>
                  <w:r w:rsidRPr="00CE4698">
                    <w:rPr>
                      <w:rFonts w:ascii="Times New Roman" w:hAnsi="Times New Roman" w:cs="Times New Roman"/>
                      <w:kern w:val="0"/>
                      <w:sz w:val="20"/>
                      <w:szCs w:val="20"/>
                      <w14:ligatures w14:val="none"/>
                    </w:rPr>
                    <w:t>Regions like the EU, Canada, and some US states classify facial emotion analysis as sensitive biometric processing — so compliance matters heavily</w:t>
                  </w:r>
                  <w:r w:rsidRPr="00CE4698">
                    <w:rPr>
                      <w:rFonts w:ascii="Times New Roman" w:hAnsi="Times New Roman" w:cs="Times New Roman"/>
                      <w:kern w:val="0"/>
                      <w14:ligatures w14:val="none"/>
                    </w:rPr>
                    <w:t>.</w:t>
                  </w:r>
                </w:p>
              </w:tc>
            </w:tr>
            <w:tr w:rsidR="00CE4698" w:rsidRPr="00CE4698" w14:paraId="79F1DFC1"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23D80C90" w14:textId="77777777" w:rsidR="00C93D4D" w:rsidRDefault="00C93D4D" w:rsidP="00CE4698">
                  <w:pPr>
                    <w:spacing w:after="0" w:line="240" w:lineRule="auto"/>
                    <w:rPr>
                      <w:rFonts w:ascii="Times New Roman" w:eastAsia="Times New Roman" w:hAnsi="Times New Roman" w:cs="Times New Roman"/>
                      <w:b/>
                      <w:bCs/>
                      <w:color w:val="000000"/>
                      <w:kern w:val="0"/>
                      <w:highlight w:val="cyan"/>
                      <w14:ligatures w14:val="none"/>
                    </w:rPr>
                  </w:pPr>
                </w:p>
                <w:p w14:paraId="2C1B4F34" w14:textId="77777777" w:rsidR="00C93D4D" w:rsidRDefault="00C93D4D" w:rsidP="00CE4698">
                  <w:pPr>
                    <w:spacing w:after="0" w:line="240" w:lineRule="auto"/>
                    <w:rPr>
                      <w:rFonts w:ascii="Times New Roman" w:eastAsia="Times New Roman" w:hAnsi="Times New Roman" w:cs="Times New Roman"/>
                      <w:b/>
                      <w:bCs/>
                      <w:color w:val="000000"/>
                      <w:kern w:val="0"/>
                      <w:highlight w:val="cyan"/>
                      <w14:ligatures w14:val="none"/>
                    </w:rPr>
                  </w:pPr>
                </w:p>
                <w:p w14:paraId="75B401FE"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00E55B72" w14:textId="029DAAF4"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2) Outlines a management education program for the selected organization. (Module 1)</w:t>
                  </w:r>
                </w:p>
              </w:tc>
            </w:tr>
            <w:tr w:rsidR="00CE4698" w:rsidRPr="00CE4698" w14:paraId="6273E03C" w14:textId="77777777" w:rsidTr="0055057E">
              <w:trPr>
                <w:trHeight w:val="684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4F21E9EC" w14:textId="77777777" w:rsidR="00CE4698" w:rsidRPr="00CE4698" w:rsidRDefault="00CE4698" w:rsidP="00CE4698">
                  <w:pPr>
                    <w:spacing w:before="100" w:beforeAutospacing="1" w:after="100" w:afterAutospacing="1" w:line="240" w:lineRule="auto"/>
                    <w:outlineLvl w:val="0"/>
                    <w:rPr>
                      <w:rFonts w:ascii="Arial" w:eastAsia="Times New Roman" w:hAnsi="Arial" w:cs="Arial"/>
                      <w:b/>
                      <w:bCs/>
                      <w:kern w:val="36"/>
                      <w:sz w:val="50"/>
                      <w:szCs w:val="50"/>
                      <w14:ligatures w14:val="none"/>
                    </w:rPr>
                  </w:pPr>
                  <w:r w:rsidRPr="00CE4698">
                    <w:rPr>
                      <w:rFonts w:ascii="Arial" w:eastAsia="Times New Roman" w:hAnsi="Arial" w:cs="Arial"/>
                      <w:b/>
                      <w:bCs/>
                      <w:kern w:val="36"/>
                      <w:sz w:val="50"/>
                      <w:szCs w:val="50"/>
                      <w14:ligatures w14:val="none"/>
                    </w:rPr>
                    <w:lastRenderedPageBreak/>
                    <w:t xml:space="preserve">LMS Strategy </w:t>
                  </w:r>
                </w:p>
                <w:p w14:paraId="6317DCDF" w14:textId="77777777" w:rsidR="00CE4698" w:rsidRPr="00CE4698" w:rsidRDefault="00CE4698" w:rsidP="00CE4698">
                  <w:pPr>
                    <w:spacing w:before="100" w:beforeAutospacing="1" w:after="100" w:afterAutospacing="1" w:line="240" w:lineRule="auto"/>
                    <w:outlineLvl w:val="1"/>
                    <w:rPr>
                      <w:rFonts w:ascii="Arial" w:eastAsia="Times New Roman" w:hAnsi="Arial" w:cs="Arial"/>
                      <w:b/>
                      <w:bCs/>
                      <w:kern w:val="0"/>
                      <w:sz w:val="36"/>
                      <w:szCs w:val="36"/>
                      <w14:ligatures w14:val="none"/>
                    </w:rPr>
                  </w:pPr>
                  <w:r w:rsidRPr="00CE4698">
                    <w:rPr>
                      <w:rFonts w:ascii="Times New Roman" w:eastAsia="Times New Roman" w:hAnsi="Times New Roman" w:cs="Times New Roman"/>
                      <w:b/>
                      <w:bCs/>
                      <w:kern w:val="0"/>
                      <w:sz w:val="36"/>
                      <w:szCs w:val="36"/>
                      <w14:ligatures w14:val="none"/>
                    </w:rPr>
                    <w:t xml:space="preserve">1. </w:t>
                  </w:r>
                  <w:r w:rsidRPr="00CE4698">
                    <w:rPr>
                      <w:rFonts w:ascii="Arial" w:eastAsia="Times New Roman" w:hAnsi="Arial" w:cs="Arial"/>
                      <w:b/>
                      <w:bCs/>
                      <w:kern w:val="0"/>
                      <w:sz w:val="36"/>
                      <w:szCs w:val="36"/>
                      <w14:ligatures w14:val="none"/>
                    </w:rPr>
                    <w:t>Define Purpose &amp; Success Metrics</w:t>
                  </w:r>
                </w:p>
                <w:p w14:paraId="2581448F"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Common goals:</w:t>
                  </w:r>
                </w:p>
                <w:p w14:paraId="6B2FEADA" w14:textId="77777777" w:rsidR="00CE4698" w:rsidRPr="00CE4698" w:rsidRDefault="00CE4698" w:rsidP="00D255A9">
                  <w:pPr>
                    <w:numPr>
                      <w:ilvl w:val="0"/>
                      <w:numId w:val="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Centralize training or educational content</w:t>
                  </w:r>
                </w:p>
                <w:p w14:paraId="2851A349" w14:textId="77777777" w:rsidR="00CE4698" w:rsidRPr="00CE4698" w:rsidRDefault="00CE4698" w:rsidP="00D255A9">
                  <w:pPr>
                    <w:numPr>
                      <w:ilvl w:val="0"/>
                      <w:numId w:val="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Track learner progress and compliance</w:t>
                  </w:r>
                </w:p>
                <w:p w14:paraId="5EF1E52F" w14:textId="77777777" w:rsidR="00CE4698" w:rsidRPr="00CE4698" w:rsidRDefault="00CE4698" w:rsidP="00D255A9">
                  <w:pPr>
                    <w:numPr>
                      <w:ilvl w:val="0"/>
                      <w:numId w:val="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Improve engagement and retention</w:t>
                  </w:r>
                </w:p>
                <w:p w14:paraId="00F228B9" w14:textId="77777777" w:rsidR="00CE4698" w:rsidRPr="00CE4698" w:rsidRDefault="00CE4698" w:rsidP="00D255A9">
                  <w:pPr>
                    <w:numPr>
                      <w:ilvl w:val="0"/>
                      <w:numId w:val="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Support AI-driven assessment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mental health literacy, professional development)</w:t>
                  </w:r>
                </w:p>
                <w:p w14:paraId="6511033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Success metrics (KPIs):</w:t>
                  </w:r>
                </w:p>
                <w:p w14:paraId="58B55628" w14:textId="77777777" w:rsidR="00CE4698" w:rsidRPr="00CE4698" w:rsidRDefault="00CE4698" w:rsidP="00D255A9">
                  <w:pPr>
                    <w:numPr>
                      <w:ilvl w:val="0"/>
                      <w:numId w:val="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Course completion rate (goal: &gt;80%)</w:t>
                  </w:r>
                </w:p>
                <w:p w14:paraId="3FB72787" w14:textId="77777777" w:rsidR="00CE4698" w:rsidRPr="00CE4698" w:rsidRDefault="00CE4698" w:rsidP="00D255A9">
                  <w:pPr>
                    <w:numPr>
                      <w:ilvl w:val="0"/>
                      <w:numId w:val="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User satisfaction (4/5+)</w:t>
                  </w:r>
                </w:p>
                <w:p w14:paraId="70744E91" w14:textId="77777777" w:rsidR="00CE4698" w:rsidRPr="00CE4698" w:rsidRDefault="00CE4698" w:rsidP="00D255A9">
                  <w:pPr>
                    <w:numPr>
                      <w:ilvl w:val="0"/>
                      <w:numId w:val="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Reduction in support tickets</w:t>
                  </w:r>
                </w:p>
                <w:p w14:paraId="38F6F96D" w14:textId="77777777" w:rsidR="00CE4698" w:rsidRPr="00CE4698" w:rsidRDefault="00CE4698" w:rsidP="00D255A9">
                  <w:pPr>
                    <w:numPr>
                      <w:ilvl w:val="0"/>
                      <w:numId w:val="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Competency scores</w:t>
                  </w:r>
                </w:p>
                <w:p w14:paraId="75CBA1E3" w14:textId="77777777" w:rsidR="00CE4698" w:rsidRPr="00CE4698" w:rsidRDefault="00CE4698" w:rsidP="00D255A9">
                  <w:pPr>
                    <w:numPr>
                      <w:ilvl w:val="0"/>
                      <w:numId w:val="8"/>
                    </w:numPr>
                    <w:spacing w:before="100" w:beforeAutospacing="1" w:after="100" w:afterAutospacing="1" w:line="240" w:lineRule="auto"/>
                    <w:rPr>
                      <w:rFonts w:ascii="Times New Roman" w:hAnsi="Times New Roman" w:cs="Times New Roman"/>
                      <w:kern w:val="0"/>
                      <w14:ligatures w14:val="none"/>
                    </w:rPr>
                  </w:pPr>
                  <w:r w:rsidRPr="00CE4698">
                    <w:rPr>
                      <w:rFonts w:ascii="Arial" w:hAnsi="Arial" w:cs="Arial"/>
                      <w:kern w:val="0"/>
                      <w14:ligatures w14:val="none"/>
                    </w:rPr>
                    <w:t>Cost per learner</w:t>
                  </w:r>
                </w:p>
                <w:p w14:paraId="200E72C2"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p w14:paraId="65554887"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2. Audience &amp; User Needs</w:t>
                  </w:r>
                </w:p>
                <w:p w14:paraId="13CC4AE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Learners</w:t>
                  </w:r>
                </w:p>
                <w:p w14:paraId="1F620397" w14:textId="77777777" w:rsidR="00CE4698" w:rsidRPr="00CE4698" w:rsidRDefault="00CE4698" w:rsidP="00D255A9">
                  <w:pPr>
                    <w:numPr>
                      <w:ilvl w:val="0"/>
                      <w:numId w:val="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Skill level</w:t>
                  </w:r>
                </w:p>
                <w:p w14:paraId="0E308DE0" w14:textId="77777777" w:rsidR="00CE4698" w:rsidRPr="00CE4698" w:rsidRDefault="00CE4698" w:rsidP="00D255A9">
                  <w:pPr>
                    <w:numPr>
                      <w:ilvl w:val="0"/>
                      <w:numId w:val="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Tech comfort</w:t>
                  </w:r>
                </w:p>
                <w:p w14:paraId="77BF91EE" w14:textId="77777777" w:rsidR="00CE4698" w:rsidRPr="00CE4698" w:rsidRDefault="00CE4698" w:rsidP="00D255A9">
                  <w:pPr>
                    <w:numPr>
                      <w:ilvl w:val="0"/>
                      <w:numId w:val="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Accessibility needs</w:t>
                  </w:r>
                </w:p>
                <w:p w14:paraId="0B4E4336" w14:textId="77777777" w:rsidR="00CE4698" w:rsidRPr="00CE4698" w:rsidRDefault="00CE4698" w:rsidP="00D255A9">
                  <w:pPr>
                    <w:numPr>
                      <w:ilvl w:val="0"/>
                      <w:numId w:val="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Mobile vs desktop usage</w:t>
                  </w:r>
                </w:p>
                <w:p w14:paraId="547529BC"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Instructors/Admins</w:t>
                  </w:r>
                </w:p>
                <w:p w14:paraId="2DCEF733" w14:textId="77777777" w:rsidR="00CE4698" w:rsidRPr="00CE4698" w:rsidRDefault="00CE4698" w:rsidP="00D255A9">
                  <w:pPr>
                    <w:numPr>
                      <w:ilvl w:val="0"/>
                      <w:numId w:val="1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Authoring capability</w:t>
                  </w:r>
                </w:p>
                <w:p w14:paraId="77EE3A90" w14:textId="77777777" w:rsidR="00CE4698" w:rsidRPr="00CE4698" w:rsidRDefault="00CE4698" w:rsidP="00D255A9">
                  <w:pPr>
                    <w:numPr>
                      <w:ilvl w:val="0"/>
                      <w:numId w:val="1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Reporting requirements</w:t>
                  </w:r>
                </w:p>
                <w:p w14:paraId="09499AC1" w14:textId="77777777" w:rsidR="00CE4698" w:rsidRPr="00CE4698" w:rsidRDefault="00CE4698" w:rsidP="00D255A9">
                  <w:pPr>
                    <w:numPr>
                      <w:ilvl w:val="0"/>
                      <w:numId w:val="1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Compliance/quality assurance</w:t>
                  </w:r>
                </w:p>
                <w:p w14:paraId="67C29BED"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External stakeholders</w:t>
                  </w:r>
                </w:p>
                <w:p w14:paraId="2FE4CDAF" w14:textId="77777777" w:rsidR="00CE4698" w:rsidRPr="00CE4698" w:rsidRDefault="00CE4698" w:rsidP="00D255A9">
                  <w:pPr>
                    <w:numPr>
                      <w:ilvl w:val="0"/>
                      <w:numId w:val="1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HR</w:t>
                  </w:r>
                </w:p>
                <w:p w14:paraId="77B36C57" w14:textId="77777777" w:rsidR="00CE4698" w:rsidRPr="00CE4698" w:rsidRDefault="00CE4698" w:rsidP="00D255A9">
                  <w:pPr>
                    <w:numPr>
                      <w:ilvl w:val="0"/>
                      <w:numId w:val="1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Clinical/health leaders</w:t>
                  </w:r>
                </w:p>
                <w:p w14:paraId="39504788" w14:textId="77777777" w:rsidR="00CE4698" w:rsidRPr="00CE4698" w:rsidRDefault="00CE4698" w:rsidP="00D255A9">
                  <w:pPr>
                    <w:numPr>
                      <w:ilvl w:val="0"/>
                      <w:numId w:val="1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Product managers (if this is for your app idea)</w:t>
                  </w:r>
                </w:p>
                <w:p w14:paraId="57D504E5"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3. Platform Requirements</w:t>
                  </w:r>
                </w:p>
                <w:p w14:paraId="2229B2E3"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Build a requirement list covering:</w:t>
                  </w:r>
                </w:p>
                <w:p w14:paraId="34C0854F"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Core Features</w:t>
                  </w:r>
                </w:p>
                <w:p w14:paraId="58C6EF2E"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Course authoring</w:t>
                  </w:r>
                </w:p>
                <w:p w14:paraId="62D29C7D"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Quizzes &amp; assessments</w:t>
                  </w:r>
                </w:p>
                <w:p w14:paraId="44CA4D03"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Certificates</w:t>
                  </w:r>
                </w:p>
                <w:p w14:paraId="1FF9519F"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Progress dashboards</w:t>
                  </w:r>
                </w:p>
                <w:p w14:paraId="3ABCF8F5"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SCORM/xAPI support</w:t>
                  </w:r>
                </w:p>
                <w:p w14:paraId="7EA7B1AE" w14:textId="77777777" w:rsidR="00CE4698" w:rsidRPr="00CE4698" w:rsidRDefault="00CE4698" w:rsidP="00D255A9">
                  <w:pPr>
                    <w:numPr>
                      <w:ilvl w:val="0"/>
                      <w:numId w:val="1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Mobile app support</w:t>
                  </w:r>
                </w:p>
                <w:p w14:paraId="025868E2"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Advanced Features (if needed)</w:t>
                  </w:r>
                </w:p>
                <w:p w14:paraId="14BC6592" w14:textId="77777777" w:rsidR="00CE4698" w:rsidRPr="00CE4698" w:rsidRDefault="00CE4698" w:rsidP="00D255A9">
                  <w:pPr>
                    <w:numPr>
                      <w:ilvl w:val="0"/>
                      <w:numId w:val="1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AI-driven personalization</w:t>
                  </w:r>
                </w:p>
                <w:p w14:paraId="1A913FC0" w14:textId="77777777" w:rsidR="00CE4698" w:rsidRPr="00CE4698" w:rsidRDefault="00CE4698" w:rsidP="00D255A9">
                  <w:pPr>
                    <w:numPr>
                      <w:ilvl w:val="0"/>
                      <w:numId w:val="1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Adaptive learning paths</w:t>
                  </w:r>
                </w:p>
                <w:p w14:paraId="51476B96" w14:textId="77777777" w:rsidR="00CE4698" w:rsidRPr="00CE4698" w:rsidRDefault="00CE4698" w:rsidP="00D255A9">
                  <w:pPr>
                    <w:numPr>
                      <w:ilvl w:val="0"/>
                      <w:numId w:val="1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Emotion-AI or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–based feedback</w:t>
                  </w:r>
                </w:p>
                <w:p w14:paraId="3BF7343B" w14:textId="77777777" w:rsidR="00CE4698" w:rsidRPr="00CE4698" w:rsidRDefault="00CE4698" w:rsidP="00D255A9">
                  <w:pPr>
                    <w:numPr>
                      <w:ilvl w:val="0"/>
                      <w:numId w:val="1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Integration with wearable data or behavioral metrics</w:t>
                  </w:r>
                </w:p>
                <w:p w14:paraId="159B9400" w14:textId="77777777" w:rsidR="00CE4698" w:rsidRPr="00CE4698" w:rsidRDefault="00CE4698" w:rsidP="00D255A9">
                  <w:pPr>
                    <w:numPr>
                      <w:ilvl w:val="0"/>
                      <w:numId w:val="1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Automation (reminders, nudges, follow-ups)</w:t>
                  </w:r>
                </w:p>
                <w:p w14:paraId="0C89924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Admin Features</w:t>
                  </w:r>
                </w:p>
                <w:p w14:paraId="14BE66B2" w14:textId="77777777" w:rsidR="00CE4698" w:rsidRPr="00CE4698" w:rsidRDefault="00CE4698" w:rsidP="00D255A9">
                  <w:pPr>
                    <w:numPr>
                      <w:ilvl w:val="0"/>
                      <w:numId w:val="1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Reporting (weekly, monthly, real-time)</w:t>
                  </w:r>
                </w:p>
                <w:p w14:paraId="67768285" w14:textId="77777777" w:rsidR="00CE4698" w:rsidRPr="00CE4698" w:rsidRDefault="00CE4698" w:rsidP="00D255A9">
                  <w:pPr>
                    <w:numPr>
                      <w:ilvl w:val="0"/>
                      <w:numId w:val="1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User management &amp; roles</w:t>
                  </w:r>
                </w:p>
                <w:p w14:paraId="487A0993" w14:textId="77777777" w:rsidR="00CE4698" w:rsidRPr="00CE4698" w:rsidRDefault="00CE4698" w:rsidP="00D255A9">
                  <w:pPr>
                    <w:numPr>
                      <w:ilvl w:val="0"/>
                      <w:numId w:val="1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Compliance tracking</w:t>
                  </w:r>
                </w:p>
                <w:p w14:paraId="0CCE1D67"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Technical Requirements</w:t>
                  </w:r>
                </w:p>
                <w:p w14:paraId="5A4AB974" w14:textId="77777777" w:rsidR="00CE4698" w:rsidRPr="00CE4698" w:rsidRDefault="00CE4698" w:rsidP="00D255A9">
                  <w:pPr>
                    <w:numPr>
                      <w:ilvl w:val="0"/>
                      <w:numId w:val="1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SSO (Google/Microsoft/</w:t>
                  </w:r>
                  <w:proofErr w:type="spellStart"/>
                  <w:r w:rsidRPr="00CE4698">
                    <w:rPr>
                      <w:rFonts w:ascii="Arial" w:hAnsi="Arial" w:cs="Arial"/>
                      <w:kern w:val="0"/>
                      <w14:ligatures w14:val="none"/>
                    </w:rPr>
                    <w:t>Okta</w:t>
                  </w:r>
                  <w:proofErr w:type="spellEnd"/>
                  <w:r w:rsidRPr="00CE4698">
                    <w:rPr>
                      <w:rFonts w:ascii="Arial" w:hAnsi="Arial" w:cs="Arial"/>
                      <w:kern w:val="0"/>
                      <w14:ligatures w14:val="none"/>
                    </w:rPr>
                    <w:t>)</w:t>
                  </w:r>
                </w:p>
                <w:p w14:paraId="7FB98A74" w14:textId="77777777" w:rsidR="00CE4698" w:rsidRPr="00CE4698" w:rsidRDefault="00CE4698" w:rsidP="00D255A9">
                  <w:pPr>
                    <w:numPr>
                      <w:ilvl w:val="0"/>
                      <w:numId w:val="1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residency (Canada → very important for privacy)</w:t>
                  </w:r>
                </w:p>
                <w:p w14:paraId="0C0172E3" w14:textId="77777777" w:rsidR="00CE4698" w:rsidRPr="00CE4698" w:rsidRDefault="00CE4698" w:rsidP="00D255A9">
                  <w:pPr>
                    <w:numPr>
                      <w:ilvl w:val="0"/>
                      <w:numId w:val="1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API support</w:t>
                  </w:r>
                </w:p>
                <w:p w14:paraId="2EA133C6" w14:textId="77777777" w:rsidR="00CE4698" w:rsidRPr="00CE4698" w:rsidRDefault="00CE4698" w:rsidP="00D255A9">
                  <w:pPr>
                    <w:numPr>
                      <w:ilvl w:val="0"/>
                      <w:numId w:val="1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Integration with HRIS/CRM</w:t>
                  </w:r>
                </w:p>
                <w:p w14:paraId="794C0D71"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4. Content Strategy</w:t>
                  </w:r>
                </w:p>
                <w:p w14:paraId="75AC9212"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Content Types</w:t>
                  </w:r>
                </w:p>
                <w:p w14:paraId="786CBDA3"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Short </w:t>
                  </w:r>
                  <w:proofErr w:type="spellStart"/>
                  <w:r w:rsidRPr="00CE4698">
                    <w:rPr>
                      <w:rFonts w:ascii="Arial" w:hAnsi="Arial" w:cs="Arial"/>
                      <w:kern w:val="0"/>
                      <w14:ligatures w14:val="none"/>
                    </w:rPr>
                    <w:t>microlearning</w:t>
                  </w:r>
                  <w:proofErr w:type="spellEnd"/>
                  <w:r w:rsidRPr="00CE4698">
                    <w:rPr>
                      <w:rFonts w:ascii="Arial" w:hAnsi="Arial" w:cs="Arial"/>
                      <w:kern w:val="0"/>
                      <w14:ligatures w14:val="none"/>
                    </w:rPr>
                    <w:t xml:space="preserve"> modules (5–10 min)</w:t>
                  </w:r>
                </w:p>
                <w:p w14:paraId="7EB41537"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Interactive simulations</w:t>
                  </w:r>
                </w:p>
                <w:p w14:paraId="5D9EDAB0"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AI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practice modules</w:t>
                  </w:r>
                </w:p>
                <w:p w14:paraId="32386795"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Recorded videos</w:t>
                  </w:r>
                </w:p>
                <w:p w14:paraId="38EA8A35"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Role-playing scenarios</w:t>
                  </w:r>
                </w:p>
                <w:p w14:paraId="18C4ED3F"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PDF/handbooks</w:t>
                  </w:r>
                </w:p>
                <w:p w14:paraId="55CE4322" w14:textId="77777777" w:rsidR="00CE4698" w:rsidRPr="00CE4698" w:rsidRDefault="00CE4698" w:rsidP="00D255A9">
                  <w:pPr>
                    <w:numPr>
                      <w:ilvl w:val="0"/>
                      <w:numId w:val="1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Discussion forums</w:t>
                  </w:r>
                </w:p>
                <w:p w14:paraId="64F2407F"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Content Creation Workflow</w:t>
                  </w:r>
                </w:p>
                <w:p w14:paraId="3CA13D7A"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Topic selection</w:t>
                  </w:r>
                </w:p>
                <w:p w14:paraId="10C03608"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SME (subject-matter expert) consultation</w:t>
                  </w:r>
                </w:p>
                <w:p w14:paraId="38E59A09"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Script + storyboard</w:t>
                  </w:r>
                </w:p>
                <w:p w14:paraId="5B532FE6"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Create module</w:t>
                  </w:r>
                </w:p>
                <w:p w14:paraId="21616239"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QA &amp; testing</w:t>
                  </w:r>
                </w:p>
                <w:p w14:paraId="3001EC1D"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Launch</w:t>
                  </w:r>
                </w:p>
                <w:p w14:paraId="54CBF258" w14:textId="77777777" w:rsidR="00CE4698" w:rsidRPr="00CE4698" w:rsidRDefault="00CE4698" w:rsidP="00D255A9">
                  <w:pPr>
                    <w:numPr>
                      <w:ilvl w:val="0"/>
                      <w:numId w:val="1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Continuous revision</w:t>
                  </w:r>
                </w:p>
                <w:p w14:paraId="2F1D03B2"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5. User Experience (UX) Strateg</w:t>
                  </w:r>
                  <w:r w:rsidRPr="00CE4698">
                    <w:rPr>
                      <w:rFonts w:ascii="Times New Roman" w:eastAsia="Times New Roman" w:hAnsi="Times New Roman" w:cs="Times New Roman"/>
                      <w:b/>
                      <w:bCs/>
                      <w:kern w:val="0"/>
                      <w:sz w:val="36"/>
                      <w:szCs w:val="36"/>
                      <w14:ligatures w14:val="none"/>
                    </w:rPr>
                    <w:t>y</w:t>
                  </w:r>
                </w:p>
                <w:p w14:paraId="07238275"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Key UX Principles</w:t>
                  </w:r>
                </w:p>
                <w:p w14:paraId="78507E38" w14:textId="77777777" w:rsidR="00CE4698" w:rsidRPr="00CE4698" w:rsidRDefault="00CE4698" w:rsidP="00D255A9">
                  <w:pPr>
                    <w:numPr>
                      <w:ilvl w:val="0"/>
                      <w:numId w:val="1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“3-click rule” for navigation</w:t>
                  </w:r>
                </w:p>
                <w:p w14:paraId="430721A1" w14:textId="77777777" w:rsidR="00CE4698" w:rsidRPr="00CE4698" w:rsidRDefault="00CE4698" w:rsidP="00D255A9">
                  <w:pPr>
                    <w:numPr>
                      <w:ilvl w:val="0"/>
                      <w:numId w:val="1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Consistent layout</w:t>
                  </w:r>
                </w:p>
                <w:p w14:paraId="03A1FDED" w14:textId="77777777" w:rsidR="00CE4698" w:rsidRPr="00CE4698" w:rsidRDefault="00CE4698" w:rsidP="00D255A9">
                  <w:pPr>
                    <w:numPr>
                      <w:ilvl w:val="0"/>
                      <w:numId w:val="1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Automatic resume</w:t>
                  </w:r>
                </w:p>
                <w:p w14:paraId="789717CE" w14:textId="77777777" w:rsidR="00CE4698" w:rsidRPr="00CE4698" w:rsidRDefault="00CE4698" w:rsidP="00D255A9">
                  <w:pPr>
                    <w:numPr>
                      <w:ilvl w:val="0"/>
                      <w:numId w:val="1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Personalized dashboards</w:t>
                  </w:r>
                </w:p>
                <w:p w14:paraId="57792834" w14:textId="77777777" w:rsidR="00CE4698" w:rsidRPr="00CE4698" w:rsidRDefault="00CE4698" w:rsidP="00D255A9">
                  <w:pPr>
                    <w:numPr>
                      <w:ilvl w:val="0"/>
                      <w:numId w:val="1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Accessible (WCAG 2.1 AA)</w:t>
                  </w:r>
                </w:p>
                <w:p w14:paraId="5E084228"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6. Engagement &amp; Retention Plan</w:t>
                  </w:r>
                </w:p>
                <w:p w14:paraId="7DDEEE9D"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Keep learners active and motivated.</w:t>
                  </w:r>
                </w:p>
                <w:p w14:paraId="6C75076D"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Methods</w:t>
                  </w:r>
                </w:p>
                <w:p w14:paraId="60AACD51"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Badges, points, leaderboards (gamification)</w:t>
                  </w:r>
                </w:p>
                <w:p w14:paraId="13938BD9"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AI-based nudges/reminders</w:t>
                  </w:r>
                </w:p>
                <w:p w14:paraId="1E68BB22"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Weekly progress emails</w:t>
                  </w:r>
                </w:p>
                <w:p w14:paraId="32DFBCC7"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Microlearning</w:t>
                  </w:r>
                  <w:proofErr w:type="spellEnd"/>
                  <w:r w:rsidRPr="00CE4698">
                    <w:rPr>
                      <w:rFonts w:ascii="Arial" w:hAnsi="Arial" w:cs="Arial"/>
                      <w:kern w:val="0"/>
                      <w14:ligatures w14:val="none"/>
                    </w:rPr>
                    <w:t xml:space="preserve"> drip campaigns</w:t>
                  </w:r>
                </w:p>
                <w:p w14:paraId="4C59E553"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Social learning: forums, peer feedback</w:t>
                  </w:r>
                </w:p>
                <w:p w14:paraId="2FBF827C" w14:textId="77777777" w:rsidR="00CE4698" w:rsidRPr="00CE4698" w:rsidRDefault="00CE4698" w:rsidP="00D255A9">
                  <w:pPr>
                    <w:numPr>
                      <w:ilvl w:val="0"/>
                      <w:numId w:val="1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Optional challenges (e.g., “7-day skill sprint”)</w:t>
                  </w:r>
                </w:p>
                <w:p w14:paraId="60FDA703"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7. Data &amp; Evaluation Strategy</w:t>
                  </w:r>
                </w:p>
                <w:p w14:paraId="7DFD015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Data to Track</w:t>
                  </w:r>
                </w:p>
                <w:p w14:paraId="6E2A66D6" w14:textId="77777777" w:rsidR="00CE4698" w:rsidRPr="00CE4698" w:rsidRDefault="00CE4698" w:rsidP="00D255A9">
                  <w:pPr>
                    <w:numPr>
                      <w:ilvl w:val="0"/>
                      <w:numId w:val="2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Time spent per module</w:t>
                  </w:r>
                </w:p>
                <w:p w14:paraId="6BB80AF6" w14:textId="77777777" w:rsidR="00CE4698" w:rsidRPr="00CE4698" w:rsidRDefault="00CE4698" w:rsidP="00D255A9">
                  <w:pPr>
                    <w:numPr>
                      <w:ilvl w:val="0"/>
                      <w:numId w:val="2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Drop-off points</w:t>
                  </w:r>
                </w:p>
                <w:p w14:paraId="0E897CE0" w14:textId="77777777" w:rsidR="00CE4698" w:rsidRPr="00CE4698" w:rsidRDefault="00CE4698" w:rsidP="00D255A9">
                  <w:pPr>
                    <w:numPr>
                      <w:ilvl w:val="0"/>
                      <w:numId w:val="2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Assessment accuracy</w:t>
                  </w:r>
                </w:p>
                <w:p w14:paraId="4B885A71" w14:textId="77777777" w:rsidR="00CE4698" w:rsidRPr="00CE4698" w:rsidRDefault="00CE4698" w:rsidP="00D255A9">
                  <w:pPr>
                    <w:numPr>
                      <w:ilvl w:val="0"/>
                      <w:numId w:val="20"/>
                    </w:num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lastRenderedPageBreak/>
                    <w:t>Microexpression</w:t>
                  </w:r>
                  <w:proofErr w:type="spellEnd"/>
                  <w:r w:rsidRPr="00CE4698">
                    <w:rPr>
                      <w:rFonts w:ascii="Arial" w:hAnsi="Arial" w:cs="Arial"/>
                      <w:kern w:val="0"/>
                      <w14:ligatures w14:val="none"/>
                    </w:rPr>
                    <w:t xml:space="preserve"> model performance (if applicable)</w:t>
                  </w:r>
                </w:p>
                <w:p w14:paraId="49027C50" w14:textId="77777777" w:rsidR="00CE4698" w:rsidRPr="00CE4698" w:rsidRDefault="00CE4698" w:rsidP="00D255A9">
                  <w:pPr>
                    <w:numPr>
                      <w:ilvl w:val="0"/>
                      <w:numId w:val="2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Skill improvement over time</w:t>
                  </w:r>
                </w:p>
                <w:p w14:paraId="7F67EC0A"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Evaluation Cycles</w:t>
                  </w:r>
                </w:p>
                <w:p w14:paraId="50D739D0" w14:textId="77777777" w:rsidR="00CE4698" w:rsidRPr="00CE4698" w:rsidRDefault="00CE4698" w:rsidP="00D255A9">
                  <w:pPr>
                    <w:numPr>
                      <w:ilvl w:val="0"/>
                      <w:numId w:val="2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Monthly analysis → report</w:t>
                  </w:r>
                </w:p>
                <w:p w14:paraId="6BD1B5E7" w14:textId="77777777" w:rsidR="00CE4698" w:rsidRPr="00CE4698" w:rsidRDefault="00CE4698" w:rsidP="00D255A9">
                  <w:pPr>
                    <w:numPr>
                      <w:ilvl w:val="0"/>
                      <w:numId w:val="2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Quarterly content updates</w:t>
                  </w:r>
                </w:p>
                <w:p w14:paraId="673C5AD9" w14:textId="77777777" w:rsidR="00CE4698" w:rsidRPr="00CE4698" w:rsidRDefault="00CE4698" w:rsidP="00D255A9">
                  <w:pPr>
                    <w:numPr>
                      <w:ilvl w:val="0"/>
                      <w:numId w:val="2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Annual system refresh</w:t>
                  </w:r>
                </w:p>
                <w:p w14:paraId="1176214F"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8. Privacy, Ethics &amp; Compliance</w:t>
                  </w:r>
                </w:p>
                <w:p w14:paraId="7BE88B7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Especially important if you include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AI or mental health content.</w:t>
                  </w:r>
                </w:p>
                <w:p w14:paraId="233A73A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Key Components</w:t>
                  </w:r>
                </w:p>
                <w:p w14:paraId="14737C0D"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Purpose limitation</w:t>
                  </w:r>
                </w:p>
                <w:p w14:paraId="2D6AC2E9"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Minimal data collection</w:t>
                  </w:r>
                </w:p>
                <w:p w14:paraId="73C4235B"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Clear consent</w:t>
                  </w:r>
                </w:p>
                <w:p w14:paraId="468D5B89"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Opt-out options</w:t>
                  </w:r>
                </w:p>
                <w:p w14:paraId="37FD6BD0"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retention policy</w:t>
                  </w:r>
                </w:p>
                <w:p w14:paraId="101DEAA0"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Fairness &amp; bias monitoring</w:t>
                  </w:r>
                </w:p>
                <w:p w14:paraId="66BEAA5B" w14:textId="77777777" w:rsidR="00CE4698" w:rsidRPr="00CE4698" w:rsidRDefault="00CE4698" w:rsidP="00D255A9">
                  <w:pPr>
                    <w:numPr>
                      <w:ilvl w:val="0"/>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Canada compliance:</w:t>
                  </w:r>
                </w:p>
                <w:p w14:paraId="3B9A41AC" w14:textId="77777777" w:rsidR="00CE4698" w:rsidRPr="00CE4698" w:rsidRDefault="00CE4698" w:rsidP="00D255A9">
                  <w:pPr>
                    <w:numPr>
                      <w:ilvl w:val="1"/>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PIPEDA,</w:t>
                  </w:r>
                </w:p>
                <w:p w14:paraId="27D62A71" w14:textId="77777777" w:rsidR="00CE4698" w:rsidRPr="00CE4698" w:rsidRDefault="00CE4698" w:rsidP="00D255A9">
                  <w:pPr>
                    <w:numPr>
                      <w:ilvl w:val="1"/>
                      <w:numId w:val="2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PHIPA (Ontario) if health data is involved</w:t>
                  </w:r>
                </w:p>
                <w:p w14:paraId="5E270B6A"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9. Implementation Roadmap</w:t>
                  </w:r>
                </w:p>
                <w:p w14:paraId="1AEDBD99"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Phase 1 — Discovery (2–4 weeks)</w:t>
                  </w:r>
                </w:p>
                <w:p w14:paraId="2D8F5320" w14:textId="77777777" w:rsidR="00CE4698" w:rsidRPr="00CE4698" w:rsidRDefault="00CE4698" w:rsidP="00D255A9">
                  <w:pPr>
                    <w:numPr>
                      <w:ilvl w:val="0"/>
                      <w:numId w:val="2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Needs analysis</w:t>
                  </w:r>
                </w:p>
                <w:p w14:paraId="6E74C378" w14:textId="77777777" w:rsidR="00CE4698" w:rsidRPr="00CE4698" w:rsidRDefault="00CE4698" w:rsidP="00D255A9">
                  <w:pPr>
                    <w:numPr>
                      <w:ilvl w:val="0"/>
                      <w:numId w:val="2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Requirements</w:t>
                  </w:r>
                </w:p>
                <w:p w14:paraId="107BD26D" w14:textId="77777777" w:rsidR="00CE4698" w:rsidRPr="00CE4698" w:rsidRDefault="00CE4698" w:rsidP="00D255A9">
                  <w:pPr>
                    <w:numPr>
                      <w:ilvl w:val="0"/>
                      <w:numId w:val="2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Vendor shortlist</w:t>
                  </w:r>
                </w:p>
                <w:p w14:paraId="79444E6D"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Phase 2 — Pilot (4–8 weeks)</w:t>
                  </w:r>
                </w:p>
                <w:p w14:paraId="4C819998" w14:textId="77777777" w:rsidR="00CE4698" w:rsidRPr="00CE4698" w:rsidRDefault="00CE4698" w:rsidP="00D255A9">
                  <w:pPr>
                    <w:numPr>
                      <w:ilvl w:val="0"/>
                      <w:numId w:val="2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Upload 2–3 courses</w:t>
                  </w:r>
                </w:p>
                <w:p w14:paraId="22EE2893" w14:textId="77777777" w:rsidR="00CE4698" w:rsidRPr="00CE4698" w:rsidRDefault="00CE4698" w:rsidP="00D255A9">
                  <w:pPr>
                    <w:numPr>
                      <w:ilvl w:val="0"/>
                      <w:numId w:val="2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Test with 20–50 users</w:t>
                  </w:r>
                </w:p>
                <w:p w14:paraId="25974667" w14:textId="77777777" w:rsidR="00CE4698" w:rsidRPr="00CE4698" w:rsidRDefault="00CE4698" w:rsidP="00D255A9">
                  <w:pPr>
                    <w:numPr>
                      <w:ilvl w:val="0"/>
                      <w:numId w:val="2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Collect feedback</w:t>
                  </w:r>
                </w:p>
                <w:p w14:paraId="37749D55"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Phase 3 — Integration (4 weeks)</w:t>
                  </w:r>
                </w:p>
                <w:p w14:paraId="0FC49D66" w14:textId="77777777" w:rsidR="00CE4698" w:rsidRPr="00CE4698" w:rsidRDefault="00CE4698" w:rsidP="00D255A9">
                  <w:pPr>
                    <w:numPr>
                      <w:ilvl w:val="0"/>
                      <w:numId w:val="2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SSO</w:t>
                  </w:r>
                </w:p>
                <w:p w14:paraId="04D70B87" w14:textId="77777777" w:rsidR="00CE4698" w:rsidRPr="00CE4698" w:rsidRDefault="00CE4698" w:rsidP="00D255A9">
                  <w:pPr>
                    <w:numPr>
                      <w:ilvl w:val="0"/>
                      <w:numId w:val="2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migration</w:t>
                  </w:r>
                </w:p>
                <w:p w14:paraId="48E1F9BB" w14:textId="77777777" w:rsidR="00CE4698" w:rsidRPr="00CE4698" w:rsidRDefault="00CE4698" w:rsidP="00D255A9">
                  <w:pPr>
                    <w:numPr>
                      <w:ilvl w:val="0"/>
                      <w:numId w:val="2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Automations</w:t>
                  </w:r>
                </w:p>
                <w:p w14:paraId="203663E9"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Phase 4 — Full Launch (4–6 weeks)</w:t>
                  </w:r>
                </w:p>
                <w:p w14:paraId="61A3A77A" w14:textId="77777777" w:rsidR="00CE4698" w:rsidRPr="00CE4698" w:rsidRDefault="00CE4698" w:rsidP="00D255A9">
                  <w:pPr>
                    <w:numPr>
                      <w:ilvl w:val="0"/>
                      <w:numId w:val="2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All content migrated</w:t>
                  </w:r>
                </w:p>
                <w:p w14:paraId="5E5CD83F" w14:textId="77777777" w:rsidR="00CE4698" w:rsidRPr="00CE4698" w:rsidRDefault="00CE4698" w:rsidP="00D255A9">
                  <w:pPr>
                    <w:numPr>
                      <w:ilvl w:val="0"/>
                      <w:numId w:val="2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Communications plan</w:t>
                  </w:r>
                </w:p>
                <w:p w14:paraId="2AE0DC6E" w14:textId="77777777" w:rsidR="00CE4698" w:rsidRPr="00CE4698" w:rsidRDefault="00CE4698" w:rsidP="00D255A9">
                  <w:pPr>
                    <w:numPr>
                      <w:ilvl w:val="0"/>
                      <w:numId w:val="2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Helpdesk ready</w:t>
                  </w:r>
                </w:p>
                <w:p w14:paraId="0F751EE3"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Phase 5 — Optimization (Ongoing)</w:t>
                  </w:r>
                </w:p>
                <w:p w14:paraId="1B2EA36A" w14:textId="77777777" w:rsidR="00CE4698" w:rsidRPr="00CE4698" w:rsidRDefault="00CE4698" w:rsidP="00D255A9">
                  <w:pPr>
                    <w:numPr>
                      <w:ilvl w:val="0"/>
                      <w:numId w:val="2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Monthly data reviews</w:t>
                  </w:r>
                </w:p>
                <w:p w14:paraId="673FCEC8" w14:textId="77777777" w:rsidR="00CE4698" w:rsidRPr="00CE4698" w:rsidRDefault="00CE4698" w:rsidP="00D255A9">
                  <w:pPr>
                    <w:numPr>
                      <w:ilvl w:val="0"/>
                      <w:numId w:val="2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Quarterly updates</w:t>
                  </w:r>
                </w:p>
                <w:p w14:paraId="15ECAE1E" w14:textId="77777777" w:rsidR="00CE4698" w:rsidRPr="00CE4698" w:rsidRDefault="00CE4698" w:rsidP="00D255A9">
                  <w:pPr>
                    <w:numPr>
                      <w:ilvl w:val="0"/>
                      <w:numId w:val="2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AI feature enhancements</w:t>
                  </w:r>
                </w:p>
                <w:p w14:paraId="33E0781C" w14:textId="77777777" w:rsidR="00CE4698" w:rsidRPr="00CE4698" w:rsidRDefault="00CE4698" w:rsidP="00CE469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4698">
                    <w:rPr>
                      <w:rFonts w:ascii="Times New Roman" w:eastAsia="Times New Roman" w:hAnsi="Times New Roman" w:cs="Times New Roman"/>
                      <w:b/>
                      <w:bCs/>
                      <w:kern w:val="0"/>
                      <w:sz w:val="36"/>
                      <w:szCs w:val="36"/>
                      <w14:ligatures w14:val="none"/>
                    </w:rPr>
                    <w:t>10. Risk Mitigation</w:t>
                  </w:r>
                </w:p>
                <w:tbl>
                  <w:tblPr>
                    <w:tblStyle w:val="GridTable2-Accent4"/>
                    <w:tblW w:w="0" w:type="auto"/>
                    <w:tblLook w:val="04A0" w:firstRow="1" w:lastRow="0" w:firstColumn="1" w:lastColumn="0" w:noHBand="0" w:noVBand="1"/>
                  </w:tblPr>
                  <w:tblGrid>
                    <w:gridCol w:w="4208"/>
                    <w:gridCol w:w="5058"/>
                  </w:tblGrid>
                  <w:tr w:rsidR="00CE4698" w:rsidRPr="00CE4698" w14:paraId="66D4100E" w14:textId="77777777" w:rsidTr="0055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456CA163" w14:textId="77777777" w:rsidR="00CE4698" w:rsidRPr="00CE4698" w:rsidRDefault="00CE4698" w:rsidP="00CE4698">
                        <w:pPr>
                          <w:spacing w:before="100" w:beforeAutospacing="1" w:after="100" w:afterAutospacing="1"/>
                          <w:jc w:val="center"/>
                          <w:rPr>
                            <w:rFonts w:ascii="Arial" w:eastAsiaTheme="minorEastAsia" w:hAnsi="Arial" w:cs="Arial"/>
                            <w:sz w:val="24"/>
                            <w:szCs w:val="24"/>
                            <w:lang w:val="en-CA"/>
                          </w:rPr>
                        </w:pPr>
                        <w:r w:rsidRPr="00CE4698">
                          <w:rPr>
                            <w:rFonts w:ascii="Arial" w:eastAsiaTheme="minorEastAsia" w:hAnsi="Arial" w:cs="Arial"/>
                            <w:sz w:val="24"/>
                            <w:szCs w:val="24"/>
                            <w:lang w:val="en-CA"/>
                          </w:rPr>
                          <w:t>Risk</w:t>
                        </w:r>
                      </w:p>
                    </w:tc>
                    <w:tc>
                      <w:tcPr>
                        <w:tcW w:w="5058" w:type="dxa"/>
                        <w:hideMark/>
                      </w:tcPr>
                      <w:p w14:paraId="73783D49" w14:textId="77777777" w:rsidR="00CE4698" w:rsidRPr="00CE4698" w:rsidRDefault="00CE4698" w:rsidP="00CE469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Strategy</w:t>
                        </w:r>
                      </w:p>
                    </w:tc>
                  </w:tr>
                  <w:tr w:rsidR="00CE4698" w:rsidRPr="00CE4698" w14:paraId="4270DA0F"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7078D08F"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Low engagement</w:t>
                        </w:r>
                      </w:p>
                    </w:tc>
                    <w:tc>
                      <w:tcPr>
                        <w:tcW w:w="5058" w:type="dxa"/>
                        <w:hideMark/>
                      </w:tcPr>
                      <w:p w14:paraId="65E5F83B"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proofErr w:type="spellStart"/>
                        <w:r w:rsidRPr="00CE4698">
                          <w:rPr>
                            <w:rFonts w:ascii="Arial" w:eastAsiaTheme="minorEastAsia" w:hAnsi="Arial" w:cs="Arial"/>
                            <w:sz w:val="24"/>
                            <w:szCs w:val="24"/>
                            <w:lang w:val="en-CA"/>
                          </w:rPr>
                          <w:t>Microlearning</w:t>
                        </w:r>
                        <w:proofErr w:type="spellEnd"/>
                        <w:r w:rsidRPr="00CE4698">
                          <w:rPr>
                            <w:rFonts w:ascii="Arial" w:eastAsiaTheme="minorEastAsia" w:hAnsi="Arial" w:cs="Arial"/>
                            <w:sz w:val="24"/>
                            <w:szCs w:val="24"/>
                            <w:lang w:val="en-CA"/>
                          </w:rPr>
                          <w:t>, gamification, reminders</w:t>
                        </w:r>
                      </w:p>
                    </w:tc>
                  </w:tr>
                  <w:tr w:rsidR="00CE4698" w:rsidRPr="00CE4698" w14:paraId="4F180776" w14:textId="77777777" w:rsidTr="0055057E">
                    <w:tc>
                      <w:tcPr>
                        <w:cnfStyle w:val="001000000000" w:firstRow="0" w:lastRow="0" w:firstColumn="1" w:lastColumn="0" w:oddVBand="0" w:evenVBand="0" w:oddHBand="0" w:evenHBand="0" w:firstRowFirstColumn="0" w:firstRowLastColumn="0" w:lastRowFirstColumn="0" w:lastRowLastColumn="0"/>
                        <w:tcW w:w="4208" w:type="dxa"/>
                        <w:hideMark/>
                      </w:tcPr>
                      <w:p w14:paraId="7E6A3721"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Poor content quality</w:t>
                        </w:r>
                      </w:p>
                    </w:tc>
                    <w:tc>
                      <w:tcPr>
                        <w:tcW w:w="5058" w:type="dxa"/>
                        <w:hideMark/>
                      </w:tcPr>
                      <w:p w14:paraId="4BD1EA58"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SME review + QA process</w:t>
                        </w:r>
                      </w:p>
                    </w:tc>
                  </w:tr>
                  <w:tr w:rsidR="00CE4698" w:rsidRPr="00CE4698" w14:paraId="5B3202E2"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67E31D5F"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Technical downtime</w:t>
                        </w:r>
                      </w:p>
                    </w:tc>
                    <w:tc>
                      <w:tcPr>
                        <w:tcW w:w="5058" w:type="dxa"/>
                        <w:hideMark/>
                      </w:tcPr>
                      <w:p w14:paraId="0EEAA7BF"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SLA &amp; support contracts</w:t>
                        </w:r>
                      </w:p>
                    </w:tc>
                  </w:tr>
                  <w:tr w:rsidR="00CE4698" w:rsidRPr="00CE4698" w14:paraId="229BD681" w14:textId="77777777" w:rsidTr="0055057E">
                    <w:tc>
                      <w:tcPr>
                        <w:cnfStyle w:val="001000000000" w:firstRow="0" w:lastRow="0" w:firstColumn="1" w:lastColumn="0" w:oddVBand="0" w:evenVBand="0" w:oddHBand="0" w:evenHBand="0" w:firstRowFirstColumn="0" w:firstRowLastColumn="0" w:lastRowFirstColumn="0" w:lastRowLastColumn="0"/>
                        <w:tcW w:w="4208" w:type="dxa"/>
                        <w:hideMark/>
                      </w:tcPr>
                      <w:p w14:paraId="28A5704B"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Data privacy issues</w:t>
                        </w:r>
                      </w:p>
                    </w:tc>
                    <w:tc>
                      <w:tcPr>
                        <w:tcW w:w="5058" w:type="dxa"/>
                        <w:hideMark/>
                      </w:tcPr>
                      <w:p w14:paraId="6DD1BF11"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Clear policies + encryption + Canadian hosting</w:t>
                        </w:r>
                      </w:p>
                    </w:tc>
                  </w:tr>
                  <w:tr w:rsidR="00CE4698" w:rsidRPr="00CE4698" w14:paraId="567E1711"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4F80D8EC"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AI bias (</w:t>
                        </w:r>
                        <w:proofErr w:type="spellStart"/>
                        <w:r w:rsidRPr="00CE4698">
                          <w:rPr>
                            <w:rFonts w:ascii="Arial" w:eastAsiaTheme="minorEastAsia" w:hAnsi="Arial" w:cs="Arial"/>
                            <w:sz w:val="24"/>
                            <w:szCs w:val="24"/>
                            <w:lang w:val="en-CA"/>
                          </w:rPr>
                          <w:t>microexpression</w:t>
                        </w:r>
                        <w:proofErr w:type="spellEnd"/>
                        <w:r w:rsidRPr="00CE4698">
                          <w:rPr>
                            <w:rFonts w:ascii="Arial" w:eastAsiaTheme="minorEastAsia" w:hAnsi="Arial" w:cs="Arial"/>
                            <w:sz w:val="24"/>
                            <w:szCs w:val="24"/>
                            <w:lang w:val="en-CA"/>
                          </w:rPr>
                          <w:t>)</w:t>
                        </w:r>
                      </w:p>
                    </w:tc>
                    <w:tc>
                      <w:tcPr>
                        <w:tcW w:w="5058" w:type="dxa"/>
                        <w:hideMark/>
                      </w:tcPr>
                      <w:p w14:paraId="1D0EA935"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Regular audits + transparent reporting</w:t>
                        </w:r>
                      </w:p>
                    </w:tc>
                  </w:tr>
                </w:tbl>
                <w:p w14:paraId="3E47C596"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tc>
            </w:tr>
            <w:tr w:rsidR="00CE4698" w:rsidRPr="00CE4698" w14:paraId="39AF708A" w14:textId="77777777" w:rsidTr="0055057E">
              <w:trPr>
                <w:trHeight w:val="30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126E4859"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2BDA3D0C"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6E64D078"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2C9E8701"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58ADEB22"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232252EB"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76D3B37F"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3299FCD5"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58854E38"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0D16A831"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393F1E37"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45770995"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02B77EA9" w14:textId="77777777" w:rsid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noProof/>
                      <w:color w:val="000000"/>
                      <w:kern w:val="0"/>
                      <w14:ligatures w14:val="none"/>
                    </w:rPr>
                    <w:lastRenderedPageBreak/>
                    <w:drawing>
                      <wp:anchor distT="0" distB="0" distL="114300" distR="114300" simplePos="0" relativeHeight="251663360" behindDoc="0" locked="0" layoutInCell="1" allowOverlap="1" wp14:anchorId="5F52C981" wp14:editId="0609319C">
                        <wp:simplePos x="0" y="0"/>
                        <wp:positionH relativeFrom="column">
                          <wp:posOffset>883285</wp:posOffset>
                        </wp:positionH>
                        <wp:positionV relativeFrom="paragraph">
                          <wp:posOffset>-7455535</wp:posOffset>
                        </wp:positionV>
                        <wp:extent cx="4953635" cy="7430770"/>
                        <wp:effectExtent l="0" t="0" r="0" b="0"/>
                        <wp:wrapTopAndBottom/>
                        <wp:docPr id="61888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80939" name=""/>
                                <pic:cNvPicPr/>
                              </pic:nvPicPr>
                              <pic:blipFill>
                                <a:blip r:embed="rId8"/>
                                <a:stretch>
                                  <a:fillRect/>
                                </a:stretch>
                              </pic:blipFill>
                              <pic:spPr>
                                <a:xfrm>
                                  <a:off x="0" y="0"/>
                                  <a:ext cx="4953635" cy="7430770"/>
                                </a:xfrm>
                                <a:prstGeom prst="rect">
                                  <a:avLst/>
                                </a:prstGeom>
                              </pic:spPr>
                            </pic:pic>
                          </a:graphicData>
                        </a:graphic>
                        <wp14:sizeRelH relativeFrom="margin">
                          <wp14:pctWidth>0</wp14:pctWidth>
                        </wp14:sizeRelH>
                        <wp14:sizeRelV relativeFrom="margin">
                          <wp14:pctHeight>0</wp14:pctHeight>
                        </wp14:sizeRelV>
                      </wp:anchor>
                    </w:drawing>
                  </w:r>
                </w:p>
                <w:p w14:paraId="1DF2D773"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1B661655"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79C6FDD3" w14:textId="77777777" w:rsidR="00996A91" w:rsidRPr="00CE4698"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5482D197"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3) Describes the potential business value for AI pilots. (Module 2)</w:t>
                  </w:r>
                </w:p>
              </w:tc>
            </w:tr>
            <w:tr w:rsidR="00CE4698" w:rsidRPr="00CE4698" w14:paraId="704DD182" w14:textId="77777777" w:rsidTr="0055057E">
              <w:trPr>
                <w:trHeight w:val="744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1A7D3115"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Times New Roman" w:eastAsia="Times New Roman" w:hAnsi="Times New Roman" w:cs="Times New Roman"/>
                      <w:b/>
                      <w:bCs/>
                      <w:kern w:val="36"/>
                      <w:sz w:val="48"/>
                      <w:szCs w:val="48"/>
                      <w14:ligatures w14:val="none"/>
                    </w:rPr>
                    <w:lastRenderedPageBreak/>
                    <w:t>1</w:t>
                  </w:r>
                  <w:r w:rsidRPr="00CE4698">
                    <w:rPr>
                      <w:rFonts w:ascii="Arial" w:eastAsia="Times New Roman" w:hAnsi="Arial" w:cs="Arial"/>
                      <w:b/>
                      <w:bCs/>
                      <w:kern w:val="36"/>
                      <w:sz w:val="48"/>
                      <w:szCs w:val="48"/>
                      <w14:ligatures w14:val="none"/>
                    </w:rPr>
                    <w:t>. Performance Improvement &amp; Skill Acceleration</w:t>
                  </w:r>
                </w:p>
                <w:p w14:paraId="4FD0A907"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AI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feedback can rapidly improve human-to-human communication skills.</w:t>
                  </w:r>
                </w:p>
                <w:p w14:paraId="12F14671"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4D2808CF" w14:textId="77777777" w:rsidR="00CE4698" w:rsidRPr="00CE4698" w:rsidRDefault="00CE4698" w:rsidP="00D255A9">
                  <w:pPr>
                    <w:numPr>
                      <w:ilvl w:val="0"/>
                      <w:numId w:val="2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Faster training cycles (reduce training time by 30–50%)</w:t>
                  </w:r>
                </w:p>
                <w:p w14:paraId="13E6CA0A" w14:textId="77777777" w:rsidR="00CE4698" w:rsidRPr="00CE4698" w:rsidRDefault="00CE4698" w:rsidP="00D255A9">
                  <w:pPr>
                    <w:numPr>
                      <w:ilvl w:val="0"/>
                      <w:numId w:val="2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More consistent skill acquisition across staff</w:t>
                  </w:r>
                </w:p>
                <w:p w14:paraId="17E19722" w14:textId="77777777" w:rsidR="00CE4698" w:rsidRPr="00CE4698" w:rsidRDefault="00CE4698" w:rsidP="00D255A9">
                  <w:pPr>
                    <w:numPr>
                      <w:ilvl w:val="0"/>
                      <w:numId w:val="2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Higher accuracy in emotional interpretation → fewer mistakes in customer or client interactions</w:t>
                  </w:r>
                </w:p>
                <w:p w14:paraId="446FC15A"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Use Cases</w:t>
                  </w:r>
                </w:p>
                <w:p w14:paraId="0E5976E9" w14:textId="77777777" w:rsidR="00CE4698" w:rsidRPr="00CE4698" w:rsidRDefault="00CE4698" w:rsidP="00D255A9">
                  <w:pPr>
                    <w:numPr>
                      <w:ilvl w:val="0"/>
                      <w:numId w:val="2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Customer service</w:t>
                  </w:r>
                </w:p>
                <w:p w14:paraId="19337AA0" w14:textId="77777777" w:rsidR="00CE4698" w:rsidRPr="00CE4698" w:rsidRDefault="00CE4698" w:rsidP="00D255A9">
                  <w:pPr>
                    <w:numPr>
                      <w:ilvl w:val="0"/>
                      <w:numId w:val="2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Sales</w:t>
                  </w:r>
                </w:p>
                <w:p w14:paraId="66F40585" w14:textId="77777777" w:rsidR="00CE4698" w:rsidRPr="00CE4698" w:rsidRDefault="00CE4698" w:rsidP="00D255A9">
                  <w:pPr>
                    <w:numPr>
                      <w:ilvl w:val="0"/>
                      <w:numId w:val="2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Mental health literacy training</w:t>
                  </w:r>
                </w:p>
                <w:p w14:paraId="3A849E67" w14:textId="77777777" w:rsidR="00CE4698" w:rsidRPr="00CE4698" w:rsidRDefault="00CE4698" w:rsidP="00D255A9">
                  <w:pPr>
                    <w:numPr>
                      <w:ilvl w:val="0"/>
                      <w:numId w:val="2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Security and safety professionals</w:t>
                  </w:r>
                </w:p>
                <w:p w14:paraId="0CBD9C27"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2. Reduced Training Costs</w:t>
                  </w:r>
                </w:p>
                <w:p w14:paraId="611C49A0"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Traditional emotional intelligence or communication training is expensive and inconsistent.</w:t>
                  </w:r>
                </w:p>
                <w:p w14:paraId="15416794"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092F5430" w14:textId="77777777" w:rsidR="00CE4698" w:rsidRPr="00CE4698" w:rsidRDefault="00CE4698" w:rsidP="00D255A9">
                  <w:pPr>
                    <w:numPr>
                      <w:ilvl w:val="0"/>
                      <w:numId w:val="3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Replace or augment costly in-person coaches</w:t>
                  </w:r>
                </w:p>
                <w:p w14:paraId="77BD6A7C" w14:textId="77777777" w:rsidR="00CE4698" w:rsidRPr="00CE4698" w:rsidRDefault="00CE4698" w:rsidP="00D255A9">
                  <w:pPr>
                    <w:numPr>
                      <w:ilvl w:val="0"/>
                      <w:numId w:val="3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Reduce HR training spend by 20–60%</w:t>
                  </w:r>
                </w:p>
                <w:p w14:paraId="38AB07F7" w14:textId="77777777" w:rsidR="00CE4698" w:rsidRPr="00CE4698" w:rsidRDefault="00CE4698" w:rsidP="00D255A9">
                  <w:pPr>
                    <w:numPr>
                      <w:ilvl w:val="0"/>
                      <w:numId w:val="3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Create scalable, on-demand modules instead of live workshops</w:t>
                  </w:r>
                </w:p>
                <w:p w14:paraId="145D5E62"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3. New Data Insights (Previously Invisible)</w:t>
                  </w:r>
                </w:p>
                <w:p w14:paraId="5CFA8C4C" w14:textId="77777777" w:rsidR="00CE4698" w:rsidRPr="00CE4698" w:rsidRDefault="00CE4698" w:rsidP="00CE4698">
                  <w:p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Microexpressions</w:t>
                  </w:r>
                  <w:proofErr w:type="spellEnd"/>
                  <w:r w:rsidRPr="00CE4698">
                    <w:rPr>
                      <w:rFonts w:ascii="Arial" w:hAnsi="Arial" w:cs="Arial"/>
                      <w:kern w:val="0"/>
                      <w14:ligatures w14:val="none"/>
                    </w:rPr>
                    <w:t xml:space="preserve"> are too fast for humans to detect reliably, while combined with AI technologies can provide a new, objective data layer.</w:t>
                  </w:r>
                </w:p>
                <w:p w14:paraId="12E53061"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7D7DBADF" w14:textId="77777777" w:rsidR="00CE4698" w:rsidRPr="00CE4698" w:rsidRDefault="00CE4698" w:rsidP="00D255A9">
                  <w:pPr>
                    <w:numPr>
                      <w:ilvl w:val="0"/>
                      <w:numId w:val="3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Understanding user or employee emotional patterns</w:t>
                  </w:r>
                </w:p>
                <w:p w14:paraId="5B7701B5" w14:textId="77777777" w:rsidR="00CE4698" w:rsidRPr="00CE4698" w:rsidRDefault="00CE4698" w:rsidP="00D255A9">
                  <w:pPr>
                    <w:numPr>
                      <w:ilvl w:val="0"/>
                      <w:numId w:val="3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Identifying friction points in onboarding or care cycles</w:t>
                  </w:r>
                </w:p>
                <w:p w14:paraId="7F8970F7" w14:textId="77777777" w:rsidR="00CE4698" w:rsidRPr="00CE4698" w:rsidRDefault="00CE4698" w:rsidP="00D255A9">
                  <w:pPr>
                    <w:numPr>
                      <w:ilvl w:val="0"/>
                      <w:numId w:val="3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Improving product-market fit by observing real-time user reactions</w:t>
                  </w:r>
                </w:p>
                <w:p w14:paraId="56BFA95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lastRenderedPageBreak/>
                    <w:t>Examples</w:t>
                  </w:r>
                </w:p>
                <w:p w14:paraId="11D15BBC" w14:textId="77777777" w:rsidR="00CE4698" w:rsidRPr="00CE4698" w:rsidRDefault="00CE4698" w:rsidP="00D255A9">
                  <w:pPr>
                    <w:numPr>
                      <w:ilvl w:val="0"/>
                      <w:numId w:val="3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Pilot reveals which training modules cause confusion or frustration</w:t>
                  </w:r>
                </w:p>
                <w:p w14:paraId="27B8F3F2" w14:textId="77777777" w:rsidR="00CE4698" w:rsidRPr="00CE4698" w:rsidRDefault="00CE4698" w:rsidP="00D255A9">
                  <w:pPr>
                    <w:numPr>
                      <w:ilvl w:val="0"/>
                      <w:numId w:val="3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Detect early disengagement in therapy, coaching, or learning sessions</w:t>
                  </w:r>
                </w:p>
                <w:p w14:paraId="7D734AAD"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4. Competitive Differentiation</w:t>
                  </w:r>
                </w:p>
                <w:p w14:paraId="4B04BECA"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Very few organizations use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AI today.</w:t>
                  </w:r>
                </w:p>
                <w:p w14:paraId="1018337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0B7AF4CF" w14:textId="77777777" w:rsidR="00CE4698" w:rsidRPr="00CE4698" w:rsidRDefault="00CE4698" w:rsidP="00D255A9">
                  <w:pPr>
                    <w:numPr>
                      <w:ilvl w:val="0"/>
                      <w:numId w:val="3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Become first-in-sector → market leadership</w:t>
                  </w:r>
                </w:p>
                <w:p w14:paraId="070E72DC" w14:textId="77777777" w:rsidR="00CE4698" w:rsidRPr="00CE4698" w:rsidRDefault="00CE4698" w:rsidP="00D255A9">
                  <w:pPr>
                    <w:numPr>
                      <w:ilvl w:val="0"/>
                      <w:numId w:val="3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Unique selling proposition (USP)</w:t>
                  </w:r>
                </w:p>
                <w:p w14:paraId="5059043D" w14:textId="77777777" w:rsidR="00CE4698" w:rsidRPr="00CE4698" w:rsidRDefault="00CE4698" w:rsidP="00D255A9">
                  <w:pPr>
                    <w:numPr>
                      <w:ilvl w:val="0"/>
                      <w:numId w:val="3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Adds “advanced emotional analytics” to existing platforms</w:t>
                  </w:r>
                </w:p>
                <w:p w14:paraId="02047959"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Outcome</w:t>
                  </w:r>
                </w:p>
                <w:p w14:paraId="00AFEF01" w14:textId="77777777" w:rsidR="00CE4698" w:rsidRPr="00CE4698" w:rsidRDefault="00CE4698" w:rsidP="00D255A9">
                  <w:pPr>
                    <w:numPr>
                      <w:ilvl w:val="0"/>
                      <w:numId w:val="3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Higher customer retention</w:t>
                  </w:r>
                </w:p>
                <w:p w14:paraId="78709828" w14:textId="77777777" w:rsidR="00CE4698" w:rsidRPr="00CE4698" w:rsidRDefault="00CE4698" w:rsidP="00D255A9">
                  <w:pPr>
                    <w:numPr>
                      <w:ilvl w:val="0"/>
                      <w:numId w:val="3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Easier enterprise sales</w:t>
                  </w:r>
                </w:p>
                <w:p w14:paraId="128A4079" w14:textId="77777777" w:rsidR="00CE4698" w:rsidRPr="00CE4698" w:rsidRDefault="00CE4698" w:rsidP="00D255A9">
                  <w:pPr>
                    <w:numPr>
                      <w:ilvl w:val="0"/>
                      <w:numId w:val="3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Press/media interest</w:t>
                  </w:r>
                </w:p>
                <w:p w14:paraId="5CD811AF"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5. Reduced Human Error in High-Stakes Interactions</w:t>
                  </w:r>
                </w:p>
                <w:p w14:paraId="682B5B76"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Humans miss 70–90% of </w:t>
                  </w:r>
                  <w:proofErr w:type="spellStart"/>
                  <w:r w:rsidRPr="00CE4698">
                    <w:rPr>
                      <w:rFonts w:ascii="Arial" w:hAnsi="Arial" w:cs="Arial"/>
                      <w:kern w:val="0"/>
                      <w14:ligatures w14:val="none"/>
                    </w:rPr>
                    <w:t>microexpressions</w:t>
                  </w:r>
                  <w:proofErr w:type="spellEnd"/>
                  <w:r w:rsidRPr="00CE4698">
                    <w:rPr>
                      <w:rFonts w:ascii="Arial" w:hAnsi="Arial" w:cs="Arial"/>
                      <w:kern w:val="0"/>
                      <w14:ligatures w14:val="none"/>
                    </w:rPr>
                    <w:t xml:space="preserve">.  Therefore using AI combined with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detection can reduces risk and increases consistency and informed decisions on the part of healthcare professionals </w:t>
                  </w:r>
                </w:p>
                <w:p w14:paraId="6260A57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30B9B4A2" w14:textId="77777777" w:rsidR="00CE4698" w:rsidRPr="00CE4698" w:rsidRDefault="00CE4698" w:rsidP="00D255A9">
                  <w:pPr>
                    <w:numPr>
                      <w:ilvl w:val="0"/>
                      <w:numId w:val="3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Reduced miscommunication</w:t>
                  </w:r>
                </w:p>
                <w:p w14:paraId="5F5366DE" w14:textId="77777777" w:rsidR="00CE4698" w:rsidRPr="00CE4698" w:rsidRDefault="00CE4698" w:rsidP="00D255A9">
                  <w:pPr>
                    <w:numPr>
                      <w:ilvl w:val="0"/>
                      <w:numId w:val="3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Fewer escalations</w:t>
                  </w:r>
                </w:p>
                <w:p w14:paraId="1D9E3F72" w14:textId="77777777" w:rsidR="00CE4698" w:rsidRPr="00CE4698" w:rsidRDefault="00CE4698" w:rsidP="00D255A9">
                  <w:pPr>
                    <w:numPr>
                      <w:ilvl w:val="0"/>
                      <w:numId w:val="3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Improved safety and outcomes</w:t>
                  </w:r>
                </w:p>
                <w:p w14:paraId="5AF4C85C"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Best for</w:t>
                  </w:r>
                </w:p>
                <w:p w14:paraId="7BB76A5A" w14:textId="77777777" w:rsidR="00CE4698" w:rsidRPr="00CE4698" w:rsidRDefault="00CE4698" w:rsidP="00D255A9">
                  <w:pPr>
                    <w:numPr>
                      <w:ilvl w:val="0"/>
                      <w:numId w:val="3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Healthcare triage</w:t>
                  </w:r>
                </w:p>
                <w:p w14:paraId="46780557" w14:textId="77777777" w:rsidR="00CE4698" w:rsidRPr="00CE4698" w:rsidRDefault="00CE4698" w:rsidP="00D255A9">
                  <w:pPr>
                    <w:numPr>
                      <w:ilvl w:val="0"/>
                      <w:numId w:val="3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Social services</w:t>
                  </w:r>
                </w:p>
                <w:p w14:paraId="0571C42F" w14:textId="77777777" w:rsidR="00CE4698" w:rsidRPr="00CE4698" w:rsidRDefault="00CE4698" w:rsidP="00D255A9">
                  <w:pPr>
                    <w:numPr>
                      <w:ilvl w:val="0"/>
                      <w:numId w:val="3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Security and protective services</w:t>
                  </w:r>
                </w:p>
                <w:p w14:paraId="787FEFED" w14:textId="77777777" w:rsidR="00CE4698" w:rsidRPr="00CE4698" w:rsidRDefault="00CE4698" w:rsidP="00D255A9">
                  <w:pPr>
                    <w:numPr>
                      <w:ilvl w:val="0"/>
                      <w:numId w:val="3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Law enforcement training only (not live deployment; too ethically sensitive)</w:t>
                  </w:r>
                </w:p>
                <w:p w14:paraId="5F24416B"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lastRenderedPageBreak/>
                    <w:t>6. Improved User Engagement &amp; Satisfaction</w:t>
                  </w:r>
                </w:p>
                <w:p w14:paraId="0CEE9C7C" w14:textId="77777777" w:rsidR="00CE4698" w:rsidRPr="00CE4698" w:rsidRDefault="00CE4698" w:rsidP="00CE4698">
                  <w:p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Microexpression-aware</w:t>
                  </w:r>
                  <w:proofErr w:type="spellEnd"/>
                  <w:r w:rsidRPr="00CE4698">
                    <w:rPr>
                      <w:rFonts w:ascii="Arial" w:hAnsi="Arial" w:cs="Arial"/>
                      <w:kern w:val="0"/>
                      <w14:ligatures w14:val="none"/>
                    </w:rPr>
                    <w:t xml:space="preserve"> systems can adjust in real time.</w:t>
                  </w:r>
                </w:p>
                <w:p w14:paraId="38F60921"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51C906C9" w14:textId="77777777" w:rsidR="00CE4698" w:rsidRPr="00CE4698" w:rsidRDefault="00CE4698" w:rsidP="00D255A9">
                  <w:pPr>
                    <w:numPr>
                      <w:ilvl w:val="0"/>
                      <w:numId w:val="3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Content that adapts when users show confusion</w:t>
                  </w:r>
                </w:p>
                <w:p w14:paraId="28163805" w14:textId="77777777" w:rsidR="00CE4698" w:rsidRPr="00CE4698" w:rsidRDefault="00CE4698" w:rsidP="00D255A9">
                  <w:pPr>
                    <w:numPr>
                      <w:ilvl w:val="0"/>
                      <w:numId w:val="3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Personalized learning loops → higher completion rates</w:t>
                  </w:r>
                </w:p>
                <w:p w14:paraId="776FD9FA" w14:textId="77777777" w:rsidR="00CE4698" w:rsidRPr="00CE4698" w:rsidRDefault="00CE4698" w:rsidP="00D255A9">
                  <w:pPr>
                    <w:numPr>
                      <w:ilvl w:val="0"/>
                      <w:numId w:val="3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Increased user satisfaction (NPS ↑ 10–20 points in pilots)</w:t>
                  </w:r>
                </w:p>
                <w:p w14:paraId="190A3493"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7. Better Hiring &amp; Coaching Decisions (Ethical Use Only)</w:t>
                  </w:r>
                </w:p>
                <w:p w14:paraId="378F9C55"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This is only for training simulations, not screening or bias-prone evaluations.</w:t>
                  </w:r>
                </w:p>
                <w:p w14:paraId="1B6D33CF"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47695840" w14:textId="77777777" w:rsidR="00CE4698" w:rsidRPr="00CE4698" w:rsidRDefault="00CE4698" w:rsidP="00D255A9">
                  <w:pPr>
                    <w:numPr>
                      <w:ilvl w:val="0"/>
                      <w:numId w:val="3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Better coaching insights for interview skills</w:t>
                  </w:r>
                </w:p>
                <w:p w14:paraId="2F6B771A" w14:textId="77777777" w:rsidR="00CE4698" w:rsidRPr="00CE4698" w:rsidRDefault="00CE4698" w:rsidP="00D255A9">
                  <w:pPr>
                    <w:numPr>
                      <w:ilvl w:val="0"/>
                      <w:numId w:val="3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Reduced supervisor time for performance reviews</w:t>
                  </w:r>
                </w:p>
                <w:p w14:paraId="48C4F0D8" w14:textId="77777777" w:rsidR="00CE4698" w:rsidRPr="00CE4698" w:rsidRDefault="00CE4698" w:rsidP="00D255A9">
                  <w:pPr>
                    <w:numPr>
                      <w:ilvl w:val="0"/>
                      <w:numId w:val="3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More objective feedback loops</w:t>
                  </w:r>
                </w:p>
                <w:p w14:paraId="4658647D"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8. New Revenue Streams</w:t>
                  </w:r>
                </w:p>
                <w:p w14:paraId="4813D6F7"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3C2AAD7A" w14:textId="77777777" w:rsidR="00CE4698" w:rsidRPr="00CE4698" w:rsidRDefault="00CE4698" w:rsidP="00D255A9">
                  <w:pPr>
                    <w:numPr>
                      <w:ilvl w:val="0"/>
                      <w:numId w:val="3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Premium AI-powered “Emotion Insights” subscription</w:t>
                  </w:r>
                </w:p>
                <w:p w14:paraId="4C4E02CD" w14:textId="77777777" w:rsidR="00CE4698" w:rsidRPr="00CE4698" w:rsidRDefault="00CE4698" w:rsidP="00D255A9">
                  <w:pPr>
                    <w:numPr>
                      <w:ilvl w:val="0"/>
                      <w:numId w:val="3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Licensing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modules to other organizations</w:t>
                  </w:r>
                </w:p>
                <w:p w14:paraId="67CE585F" w14:textId="77777777" w:rsidR="00CE4698" w:rsidRPr="00CE4698" w:rsidRDefault="00CE4698" w:rsidP="00D255A9">
                  <w:pPr>
                    <w:numPr>
                      <w:ilvl w:val="0"/>
                      <w:numId w:val="3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White-label emotional-intelligence add-ons</w:t>
                  </w:r>
                </w:p>
                <w:p w14:paraId="722135E9" w14:textId="77777777" w:rsidR="00CE4698" w:rsidRPr="00CE4698" w:rsidRDefault="00CE4698" w:rsidP="00D255A9">
                  <w:pPr>
                    <w:numPr>
                      <w:ilvl w:val="0"/>
                      <w:numId w:val="3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Enterprise SaaS upgrades</w:t>
                  </w:r>
                </w:p>
                <w:p w14:paraId="7F1E2014"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9. Risk Reduction &amp; Error Monitoring</w:t>
                  </w:r>
                </w:p>
                <w:p w14:paraId="41C1A9CF"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AI can flag communication breakdowns early.</w:t>
                  </w:r>
                </w:p>
                <w:p w14:paraId="3D9C3E7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Business Value</w:t>
                  </w:r>
                </w:p>
                <w:p w14:paraId="2E164EE0" w14:textId="77777777" w:rsidR="00CE4698" w:rsidRPr="00CE4698" w:rsidRDefault="00CE4698" w:rsidP="00D255A9">
                  <w:pPr>
                    <w:numPr>
                      <w:ilvl w:val="0"/>
                      <w:numId w:val="4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Prevent disengagement (retention ↑)</w:t>
                  </w:r>
                </w:p>
                <w:p w14:paraId="28DCBED1" w14:textId="77777777" w:rsidR="00CE4698" w:rsidRPr="00CE4698" w:rsidRDefault="00CE4698" w:rsidP="00D255A9">
                  <w:pPr>
                    <w:numPr>
                      <w:ilvl w:val="0"/>
                      <w:numId w:val="4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Enable early intervention in mental health, coaching, or learning</w:t>
                  </w:r>
                </w:p>
                <w:p w14:paraId="379130CB" w14:textId="77777777" w:rsidR="00CE4698" w:rsidRPr="00CE4698" w:rsidRDefault="00CE4698" w:rsidP="00D255A9">
                  <w:pPr>
                    <w:numPr>
                      <w:ilvl w:val="0"/>
                      <w:numId w:val="4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Visibility into compliance-sensitive interactions</w:t>
                  </w:r>
                </w:p>
                <w:p w14:paraId="58099F8E"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lastRenderedPageBreak/>
                    <w:t>10. Measurable ROI from Pilot Metrics</w:t>
                  </w:r>
                </w:p>
                <w:p w14:paraId="043AF33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Most pilots aim to prove measurable return within 8–12 weeks.</w:t>
                  </w:r>
                </w:p>
                <w:p w14:paraId="649041CA"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Typical Pilot KPIs</w:t>
                  </w:r>
                </w:p>
                <w:p w14:paraId="0D38DBEC"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Training time reduced</w:t>
                  </w:r>
                </w:p>
                <w:p w14:paraId="595991AC"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Accuracy improvement</w:t>
                  </w:r>
                </w:p>
                <w:p w14:paraId="5C366260"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User satisfaction increases</w:t>
                  </w:r>
                </w:p>
                <w:p w14:paraId="2D68F67C"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Error rate decreases</w:t>
                  </w:r>
                </w:p>
                <w:p w14:paraId="2EC4C552"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Emotional recognition skill improvement</w:t>
                  </w:r>
                </w:p>
                <w:p w14:paraId="4DD29F33" w14:textId="77777777" w:rsidR="00CE4698" w:rsidRPr="00CE4698" w:rsidRDefault="00CE4698" w:rsidP="00D255A9">
                  <w:pPr>
                    <w:numPr>
                      <w:ilvl w:val="0"/>
                      <w:numId w:val="4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Engagement levels</w:t>
                  </w:r>
                </w:p>
                <w:p w14:paraId="24323B2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Financial ROI Examples</w:t>
                  </w:r>
                </w:p>
                <w:p w14:paraId="3613EF8E" w14:textId="77777777" w:rsidR="00CE4698" w:rsidRPr="00CE4698" w:rsidRDefault="00CE4698" w:rsidP="00D255A9">
                  <w:pPr>
                    <w:numPr>
                      <w:ilvl w:val="0"/>
                      <w:numId w:val="4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$150K saved annually by reducing coaching hours</w:t>
                  </w:r>
                </w:p>
                <w:p w14:paraId="35D9F0C1" w14:textId="77777777" w:rsidR="00CE4698" w:rsidRPr="00CE4698" w:rsidRDefault="00CE4698" w:rsidP="00D255A9">
                  <w:pPr>
                    <w:numPr>
                      <w:ilvl w:val="0"/>
                      <w:numId w:val="4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20% reduction in customer escalations</w:t>
                  </w:r>
                </w:p>
                <w:p w14:paraId="04F5F19C" w14:textId="77777777" w:rsidR="00CE4698" w:rsidRPr="00CE4698" w:rsidRDefault="00CE4698" w:rsidP="00D255A9">
                  <w:pPr>
                    <w:numPr>
                      <w:ilvl w:val="0"/>
                      <w:numId w:val="4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50% faster onboarding for new staff</w:t>
                  </w:r>
                </w:p>
                <w:p w14:paraId="6A42AAD0" w14:textId="77777777" w:rsidR="00CE4698" w:rsidRPr="00CE4698" w:rsidRDefault="00CE4698" w:rsidP="00D255A9">
                  <w:pPr>
                    <w:numPr>
                      <w:ilvl w:val="0"/>
                      <w:numId w:val="4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30% reduction in early dropout in mental-health or learning programs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8"/>
                    <w:gridCol w:w="4536"/>
                  </w:tblGrid>
                  <w:tr w:rsidR="00CE4698" w:rsidRPr="00CE4698" w14:paraId="3B267B80" w14:textId="77777777" w:rsidTr="0055057E">
                    <w:trPr>
                      <w:tblHeader/>
                      <w:tblCellSpacing w:w="15" w:type="dxa"/>
                    </w:trPr>
                    <w:tc>
                      <w:tcPr>
                        <w:tcW w:w="3783" w:type="dxa"/>
                        <w:vAlign w:val="center"/>
                        <w:hideMark/>
                      </w:tcPr>
                      <w:p w14:paraId="1A9FCFCC" w14:textId="77777777" w:rsidR="00CE4698" w:rsidRPr="00CE4698" w:rsidRDefault="00CE4698" w:rsidP="00CE4698">
                        <w:pPr>
                          <w:spacing w:before="100" w:beforeAutospacing="1" w:after="100" w:afterAutospacing="1" w:line="240" w:lineRule="auto"/>
                          <w:jc w:val="center"/>
                          <w:rPr>
                            <w:rFonts w:ascii="Arial" w:hAnsi="Arial" w:cs="Arial"/>
                            <w:b/>
                            <w:bCs/>
                            <w:kern w:val="0"/>
                            <w14:ligatures w14:val="none"/>
                          </w:rPr>
                        </w:pPr>
                        <w:r w:rsidRPr="00CE4698">
                          <w:rPr>
                            <w:rFonts w:ascii="Arial" w:hAnsi="Arial" w:cs="Arial"/>
                            <w:b/>
                            <w:bCs/>
                            <w:kern w:val="0"/>
                            <w14:ligatures w14:val="none"/>
                          </w:rPr>
                          <w:t>Business Value Area</w:t>
                        </w:r>
                      </w:p>
                    </w:tc>
                    <w:tc>
                      <w:tcPr>
                        <w:tcW w:w="4491" w:type="dxa"/>
                        <w:vAlign w:val="center"/>
                        <w:hideMark/>
                      </w:tcPr>
                      <w:p w14:paraId="7FF37D9A" w14:textId="77777777" w:rsidR="00CE4698" w:rsidRPr="00CE4698" w:rsidRDefault="00CE4698" w:rsidP="00CE4698">
                        <w:pPr>
                          <w:spacing w:before="100" w:beforeAutospacing="1" w:after="100" w:afterAutospacing="1" w:line="240" w:lineRule="auto"/>
                          <w:jc w:val="center"/>
                          <w:rPr>
                            <w:rFonts w:ascii="Arial" w:hAnsi="Arial" w:cs="Arial"/>
                            <w:b/>
                            <w:bCs/>
                            <w:kern w:val="0"/>
                            <w14:ligatures w14:val="none"/>
                          </w:rPr>
                        </w:pPr>
                        <w:r w:rsidRPr="00CE4698">
                          <w:rPr>
                            <w:rFonts w:ascii="Arial" w:hAnsi="Arial" w:cs="Arial"/>
                            <w:b/>
                            <w:bCs/>
                            <w:kern w:val="0"/>
                            <w14:ligatures w14:val="none"/>
                          </w:rPr>
                          <w:t>Measurable Impact</w:t>
                        </w:r>
                      </w:p>
                    </w:tc>
                  </w:tr>
                  <w:tr w:rsidR="00CE4698" w:rsidRPr="00CE4698" w14:paraId="23BCE2C6" w14:textId="77777777" w:rsidTr="0055057E">
                    <w:trPr>
                      <w:tblCellSpacing w:w="15" w:type="dxa"/>
                    </w:trPr>
                    <w:tc>
                      <w:tcPr>
                        <w:tcW w:w="3783" w:type="dxa"/>
                        <w:vAlign w:val="center"/>
                        <w:hideMark/>
                      </w:tcPr>
                      <w:p w14:paraId="4E5CAF65"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Training efficiency</w:t>
                        </w:r>
                      </w:p>
                    </w:tc>
                    <w:tc>
                      <w:tcPr>
                        <w:tcW w:w="4491" w:type="dxa"/>
                        <w:vAlign w:val="center"/>
                        <w:hideMark/>
                      </w:tcPr>
                      <w:p w14:paraId="54C1A3F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30–50% faster training</w:t>
                        </w:r>
                      </w:p>
                    </w:tc>
                  </w:tr>
                  <w:tr w:rsidR="00CE4698" w:rsidRPr="00CE4698" w14:paraId="399FE077" w14:textId="77777777" w:rsidTr="0055057E">
                    <w:trPr>
                      <w:tblCellSpacing w:w="15" w:type="dxa"/>
                    </w:trPr>
                    <w:tc>
                      <w:tcPr>
                        <w:tcW w:w="3783" w:type="dxa"/>
                        <w:vAlign w:val="center"/>
                        <w:hideMark/>
                      </w:tcPr>
                      <w:p w14:paraId="205492CF"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Cost savings</w:t>
                        </w:r>
                      </w:p>
                    </w:tc>
                    <w:tc>
                      <w:tcPr>
                        <w:tcW w:w="4491" w:type="dxa"/>
                        <w:vAlign w:val="center"/>
                        <w:hideMark/>
                      </w:tcPr>
                      <w:p w14:paraId="6790D09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20–60% reduction in coaching/training costs</w:t>
                        </w:r>
                      </w:p>
                    </w:tc>
                  </w:tr>
                  <w:tr w:rsidR="00CE4698" w:rsidRPr="00CE4698" w14:paraId="20D35392" w14:textId="77777777" w:rsidTr="0055057E">
                    <w:trPr>
                      <w:tblCellSpacing w:w="15" w:type="dxa"/>
                    </w:trPr>
                    <w:tc>
                      <w:tcPr>
                        <w:tcW w:w="3783" w:type="dxa"/>
                        <w:vAlign w:val="center"/>
                        <w:hideMark/>
                      </w:tcPr>
                      <w:p w14:paraId="45730F5F"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Competitive edge</w:t>
                        </w:r>
                      </w:p>
                    </w:tc>
                    <w:tc>
                      <w:tcPr>
                        <w:tcW w:w="4491" w:type="dxa"/>
                        <w:vAlign w:val="center"/>
                        <w:hideMark/>
                      </w:tcPr>
                      <w:p w14:paraId="6A2176B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Unique AI-based emotional analytics</w:t>
                        </w:r>
                      </w:p>
                    </w:tc>
                  </w:tr>
                  <w:tr w:rsidR="00CE4698" w:rsidRPr="00CE4698" w14:paraId="19C72C4C" w14:textId="77777777" w:rsidTr="0055057E">
                    <w:trPr>
                      <w:tblCellSpacing w:w="15" w:type="dxa"/>
                    </w:trPr>
                    <w:tc>
                      <w:tcPr>
                        <w:tcW w:w="3783" w:type="dxa"/>
                        <w:vAlign w:val="center"/>
                        <w:hideMark/>
                      </w:tcPr>
                      <w:p w14:paraId="6639D7C3"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Risk reduction</w:t>
                        </w:r>
                      </w:p>
                    </w:tc>
                    <w:tc>
                      <w:tcPr>
                        <w:tcW w:w="4491" w:type="dxa"/>
                        <w:vAlign w:val="center"/>
                        <w:hideMark/>
                      </w:tcPr>
                      <w:p w14:paraId="541737DE"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Fewer communication errors &amp; escalations</w:t>
                        </w:r>
                      </w:p>
                    </w:tc>
                  </w:tr>
                  <w:tr w:rsidR="00CE4698" w:rsidRPr="00CE4698" w14:paraId="7CD405EF" w14:textId="77777777" w:rsidTr="0055057E">
                    <w:trPr>
                      <w:tblCellSpacing w:w="15" w:type="dxa"/>
                    </w:trPr>
                    <w:tc>
                      <w:tcPr>
                        <w:tcW w:w="3783" w:type="dxa"/>
                        <w:vAlign w:val="center"/>
                        <w:hideMark/>
                      </w:tcPr>
                      <w:p w14:paraId="08FB21A0"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New insights</w:t>
                        </w:r>
                      </w:p>
                    </w:tc>
                    <w:tc>
                      <w:tcPr>
                        <w:tcW w:w="4491" w:type="dxa"/>
                        <w:vAlign w:val="center"/>
                        <w:hideMark/>
                      </w:tcPr>
                      <w:p w14:paraId="2545AB94"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Emotional data layer impossible for humans</w:t>
                        </w:r>
                      </w:p>
                    </w:tc>
                  </w:tr>
                  <w:tr w:rsidR="00CE4698" w:rsidRPr="00CE4698" w14:paraId="7C437C4B" w14:textId="77777777" w:rsidTr="0055057E">
                    <w:trPr>
                      <w:tblCellSpacing w:w="15" w:type="dxa"/>
                    </w:trPr>
                    <w:tc>
                      <w:tcPr>
                        <w:tcW w:w="3783" w:type="dxa"/>
                        <w:vAlign w:val="center"/>
                        <w:hideMark/>
                      </w:tcPr>
                      <w:p w14:paraId="6CF4925D"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User engagement</w:t>
                        </w:r>
                      </w:p>
                    </w:tc>
                    <w:tc>
                      <w:tcPr>
                        <w:tcW w:w="4491" w:type="dxa"/>
                        <w:vAlign w:val="center"/>
                        <w:hideMark/>
                      </w:tcPr>
                      <w:p w14:paraId="7D9FF33E"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Completion rates ↑ 20–40%</w:t>
                        </w:r>
                      </w:p>
                    </w:tc>
                  </w:tr>
                  <w:tr w:rsidR="00CE4698" w:rsidRPr="00CE4698" w14:paraId="51423C1C" w14:textId="77777777" w:rsidTr="0055057E">
                    <w:trPr>
                      <w:tblCellSpacing w:w="15" w:type="dxa"/>
                    </w:trPr>
                    <w:tc>
                      <w:tcPr>
                        <w:tcW w:w="3783" w:type="dxa"/>
                        <w:vAlign w:val="center"/>
                        <w:hideMark/>
                      </w:tcPr>
                      <w:p w14:paraId="4404434E"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Revenue</w:t>
                        </w:r>
                      </w:p>
                    </w:tc>
                    <w:tc>
                      <w:tcPr>
                        <w:tcW w:w="4491" w:type="dxa"/>
                        <w:vAlign w:val="center"/>
                        <w:hideMark/>
                      </w:tcPr>
                      <w:p w14:paraId="7296DD20"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Upsell packages, licensing, SaaS tiers</w:t>
                        </w:r>
                      </w:p>
                      <w:p w14:paraId="20AE1401"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tc>
                  </w:tr>
                </w:tbl>
                <w:p w14:paraId="7508DE87"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tc>
            </w:tr>
            <w:tr w:rsidR="00CE4698" w:rsidRPr="00CE4698" w14:paraId="568E7A9B"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746B5ACA" w14:textId="77777777" w:rsid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6477BBBC"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5F88C7DF"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524BEE5F"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387D7F60"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406EEA98"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4FC4335F"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02D6C121"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5251813C" w14:textId="77777777" w:rsidR="00996A91"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3FC5F786" w14:textId="77777777" w:rsidR="00996A91" w:rsidRPr="00CE4698" w:rsidRDefault="00996A91" w:rsidP="00CE4698">
                  <w:pPr>
                    <w:spacing w:after="0" w:line="240" w:lineRule="auto"/>
                    <w:rPr>
                      <w:rFonts w:ascii="Times New Roman" w:eastAsia="Times New Roman" w:hAnsi="Times New Roman" w:cs="Times New Roman"/>
                      <w:b/>
                      <w:bCs/>
                      <w:color w:val="000000"/>
                      <w:kern w:val="0"/>
                      <w:highlight w:val="cyan"/>
                      <w14:ligatures w14:val="none"/>
                    </w:rPr>
                  </w:pPr>
                </w:p>
                <w:p w14:paraId="5586ED3E"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p>
                <w:p w14:paraId="34485916"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4) Proposes the approach to establishing an AI innovation group. (Module 3)</w:t>
                  </w:r>
                </w:p>
              </w:tc>
            </w:tr>
            <w:tr w:rsidR="00CE4698" w:rsidRPr="00CE4698" w14:paraId="3377BA7C" w14:textId="77777777" w:rsidTr="0055057E">
              <w:trPr>
                <w:trHeight w:val="81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33026F71" w14:textId="77777777" w:rsidR="00CE4698" w:rsidRPr="00CE4698" w:rsidRDefault="00CE4698" w:rsidP="00CE4698">
                  <w:pPr>
                    <w:spacing w:before="100" w:beforeAutospacing="1" w:after="100" w:afterAutospacing="1" w:line="240" w:lineRule="auto"/>
                    <w:outlineLvl w:val="0"/>
                    <w:rPr>
                      <w:rFonts w:ascii="Arial" w:eastAsia="Times New Roman" w:hAnsi="Arial" w:cs="Arial"/>
                      <w:b/>
                      <w:bCs/>
                      <w:kern w:val="36"/>
                      <w:sz w:val="48"/>
                      <w:szCs w:val="48"/>
                      <w14:ligatures w14:val="none"/>
                    </w:rPr>
                  </w:pPr>
                  <w:r w:rsidRPr="00CE4698">
                    <w:rPr>
                      <w:rFonts w:ascii="Arial" w:eastAsia="Times New Roman" w:hAnsi="Arial" w:cs="Arial"/>
                      <w:b/>
                      <w:bCs/>
                      <w:kern w:val="36"/>
                      <w:sz w:val="48"/>
                      <w:szCs w:val="48"/>
                      <w14:ligatures w14:val="none"/>
                    </w:rPr>
                    <w:lastRenderedPageBreak/>
                    <w:t>AI Innovation Group Strategy</w:t>
                  </w:r>
                </w:p>
                <w:p w14:paraId="7F7A0170" w14:textId="77777777" w:rsidR="00CE4698" w:rsidRPr="00CE4698" w:rsidRDefault="00CE4698" w:rsidP="00CE4698">
                  <w:pPr>
                    <w:spacing w:before="100" w:beforeAutospacing="1" w:after="100" w:afterAutospacing="1" w:line="240" w:lineRule="auto"/>
                    <w:outlineLvl w:val="1"/>
                    <w:rPr>
                      <w:rFonts w:ascii="Arial" w:eastAsia="Times New Roman" w:hAnsi="Arial" w:cs="Arial"/>
                      <w:b/>
                      <w:bCs/>
                      <w:kern w:val="0"/>
                      <w:sz w:val="36"/>
                      <w:szCs w:val="36"/>
                      <w14:ligatures w14:val="none"/>
                    </w:rPr>
                  </w:pPr>
                  <w:r w:rsidRPr="00CE4698">
                    <w:rPr>
                      <w:rFonts w:ascii="Arial" w:eastAsia="Times New Roman" w:hAnsi="Arial" w:cs="Arial"/>
                      <w:b/>
                      <w:bCs/>
                      <w:kern w:val="0"/>
                      <w:sz w:val="36"/>
                      <w:szCs w:val="36"/>
                      <w14:ligatures w14:val="none"/>
                    </w:rPr>
                    <w:t>Purpose &amp; Vision</w:t>
                  </w:r>
                </w:p>
                <w:p w14:paraId="0696192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The AI Innovation Group exists to identify, test, and scale AI solutions that create measurable business value while ensuring responsible, ethical, and compliance-aligned deployment. The group acts as the organization’s internal accelerator for AI pilots, skills development, and strategic transformation.</w:t>
                  </w:r>
                </w:p>
                <w:p w14:paraId="474FC38F"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Strategic Pillars</w:t>
                  </w:r>
                </w:p>
                <w:p w14:paraId="5A0E2F5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1. Rapid Pilots &amp; Prototyping</w:t>
                  </w:r>
                </w:p>
                <w:p w14:paraId="6D3B407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Run fast, low-risk 6–12 week pilots to validate value before major investment. Maintain a pipeline of prioritized opportunities.</w:t>
                  </w:r>
                </w:p>
                <w:p w14:paraId="1525455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2. Responsible AI &amp; Governance</w:t>
                  </w:r>
                </w:p>
                <w:p w14:paraId="51E0E25B"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Implement privacy, security, and fairness standards. Conduct ethical reviews for all pilots and ensure transparency, protected data use, and human oversight.</w:t>
                  </w:r>
                </w:p>
                <w:p w14:paraId="3B58A42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3. Data Readiness &amp; Infrastructure</w:t>
                  </w:r>
                </w:p>
                <w:p w14:paraId="529E9056"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Assess data quality, access, and security. Build scalable pipelines, APIs, and sandboxes that support experimentation and future deployment.</w:t>
                  </w:r>
                </w:p>
                <w:p w14:paraId="28140C1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4. Skills Development &amp; Enablement</w:t>
                  </w:r>
                </w:p>
                <w:p w14:paraId="242151F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Offer AI literacy training, workshops, and “innovation champion” programs across departments. Build internal capability and reduce dependency on external vendors.</w:t>
                  </w:r>
                </w:p>
                <w:p w14:paraId="2D52F2C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5. Partnerships &amp; Ecosystem</w:t>
                  </w:r>
                </w:p>
                <w:p w14:paraId="6238D25F"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Engage vendors, academia, and industry partners for shared pilots, research, and emerging technology insights.</w:t>
                  </w:r>
                </w:p>
                <w:p w14:paraId="38EB800C" w14:textId="77777777" w:rsidR="00CE4698" w:rsidRPr="00CE4698" w:rsidRDefault="00CE4698" w:rsidP="00CE4698">
                  <w:pPr>
                    <w:spacing w:after="0" w:line="240" w:lineRule="auto"/>
                    <w:rPr>
                      <w:rFonts w:ascii="Arial" w:eastAsia="Times New Roman" w:hAnsi="Arial" w:cs="Arial"/>
                      <w:kern w:val="0"/>
                      <w14:ligatures w14:val="none"/>
                    </w:rPr>
                  </w:pPr>
                </w:p>
                <w:p w14:paraId="3D9C17AA"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Operating Model</w:t>
                  </w:r>
                </w:p>
                <w:p w14:paraId="28449D4A" w14:textId="77777777" w:rsidR="00CE4698" w:rsidRPr="00CE4698" w:rsidRDefault="00CE4698" w:rsidP="00D255A9">
                  <w:pPr>
                    <w:numPr>
                      <w:ilvl w:val="0"/>
                      <w:numId w:val="4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Team Roles: Head of AI Innovation, Product Manager, ML Engineer/Data Scientist, UX/Service Designer, Pilot Manager, Privacy/Ethics Lead.</w:t>
                  </w:r>
                </w:p>
                <w:p w14:paraId="6B52F320" w14:textId="77777777" w:rsidR="00CE4698" w:rsidRPr="00CE4698" w:rsidRDefault="00CE4698" w:rsidP="00D255A9">
                  <w:pPr>
                    <w:numPr>
                      <w:ilvl w:val="0"/>
                      <w:numId w:val="4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Process: Intake → Feasibility analysis → Prototype → Pilot → Evaluation → Scale/Retire.</w:t>
                  </w:r>
                </w:p>
                <w:p w14:paraId="68460B42" w14:textId="77777777" w:rsidR="00CE4698" w:rsidRPr="00CE4698" w:rsidRDefault="00CE4698" w:rsidP="00D255A9">
                  <w:pPr>
                    <w:numPr>
                      <w:ilvl w:val="0"/>
                      <w:numId w:val="4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Prioritization: Impact vs. feasibility, data readiness, ethical risk, cost, and ROI potential.</w:t>
                  </w:r>
                </w:p>
                <w:p w14:paraId="622ACDBF"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Governance Framework</w:t>
                  </w:r>
                </w:p>
                <w:p w14:paraId="1F24125F"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Privacy impact assessments</w:t>
                  </w:r>
                </w:p>
                <w:p w14:paraId="45E19543"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Bias and fairness testing</w:t>
                  </w:r>
                </w:p>
                <w:p w14:paraId="7A280181"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Transparent documentation</w:t>
                  </w:r>
                </w:p>
                <w:p w14:paraId="6BCEADB8"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Clear consent and data minimization</w:t>
                  </w:r>
                </w:p>
                <w:p w14:paraId="72EB4F6C"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Human-in-the-loop oversight</w:t>
                  </w:r>
                </w:p>
                <w:p w14:paraId="4852CB82" w14:textId="77777777" w:rsidR="00CE4698" w:rsidRPr="00CE4698" w:rsidRDefault="00CE4698" w:rsidP="00D255A9">
                  <w:pPr>
                    <w:numPr>
                      <w:ilvl w:val="0"/>
                      <w:numId w:val="4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Risk classification for all AI use cases</w:t>
                  </w:r>
                </w:p>
                <w:p w14:paraId="2B561C02"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Key KPIs</w:t>
                  </w:r>
                </w:p>
                <w:p w14:paraId="217D5424"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Time from idea → prototype</w:t>
                  </w:r>
                </w:p>
                <w:p w14:paraId="6011B3A1"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Annualized cost savings</w:t>
                  </w:r>
                </w:p>
                <w:p w14:paraId="22251D6D"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Efficiency improvement metrics</w:t>
                  </w:r>
                </w:p>
                <w:p w14:paraId="04E6B4B2"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Risk reduction outcomes</w:t>
                  </w:r>
                </w:p>
                <w:p w14:paraId="21AEB8D4"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Staff trained in AI literacy</w:t>
                  </w:r>
                </w:p>
                <w:p w14:paraId="46F55E47" w14:textId="77777777" w:rsidR="00CE4698" w:rsidRPr="00CE4698" w:rsidRDefault="00CE4698" w:rsidP="00D255A9">
                  <w:pPr>
                    <w:numPr>
                      <w:ilvl w:val="0"/>
                      <w:numId w:val="4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User satisfaction with AI tools</w:t>
                  </w:r>
                </w:p>
                <w:p w14:paraId="4E2EABA6"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12-Month Roadmap</w:t>
                  </w:r>
                </w:p>
                <w:p w14:paraId="6F7BE1AF"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Q1: Build team, governance, and intake system; identify first 3 pilot areas.</w:t>
                  </w:r>
                </w:p>
                <w:p w14:paraId="7E8DE35E"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Q2: Launch 3–5 pilots; run foundational AI literacy training.</w:t>
                  </w:r>
                </w:p>
                <w:p w14:paraId="24588376"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Q3: Scale 1–2 successful pilots; establish technical infrastructure.</w:t>
                  </w:r>
                </w:p>
                <w:p w14:paraId="72B81883"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Q4: Expand pilot portfolio, deepen partnerships, publish an annual AI innovation report.</w:t>
                  </w:r>
                </w:p>
                <w:p w14:paraId="1B9140D8"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2E715D7C"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4E1C2EAB"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2A37410C"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24C7248E"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6D22219"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4672C9A3"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CAE40AA"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03F39A6B"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tc>
            </w:tr>
            <w:tr w:rsidR="00CE4698" w:rsidRPr="00CE4698" w14:paraId="347A280B"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2F005272"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35D95FB4"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044F36E3"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11ECCA05"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07223B0B"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76480CA0"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755A058E"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627C240F"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084428C9" w14:textId="77777777" w:rsidR="00CB5D0A" w:rsidRDefault="00CB5D0A" w:rsidP="00CE4698">
                  <w:pPr>
                    <w:spacing w:after="0" w:line="240" w:lineRule="auto"/>
                    <w:rPr>
                      <w:rFonts w:ascii="Times New Roman" w:eastAsia="Times New Roman" w:hAnsi="Times New Roman" w:cs="Times New Roman"/>
                      <w:b/>
                      <w:bCs/>
                      <w:color w:val="000000"/>
                      <w:kern w:val="0"/>
                      <w:highlight w:val="cyan"/>
                      <w14:ligatures w14:val="none"/>
                    </w:rPr>
                  </w:pPr>
                </w:p>
                <w:p w14:paraId="133A090E" w14:textId="39DD53FA" w:rsidR="00CE4698" w:rsidRPr="00CE4698" w:rsidRDefault="00CB5D0A" w:rsidP="00CE4698">
                  <w:pPr>
                    <w:spacing w:after="0" w:line="240" w:lineRule="auto"/>
                    <w:rPr>
                      <w:rFonts w:ascii="Times New Roman" w:eastAsia="Times New Roman" w:hAnsi="Times New Roman" w:cs="Times New Roman"/>
                      <w:b/>
                      <w:bCs/>
                      <w:color w:val="000000"/>
                      <w:kern w:val="0"/>
                      <w:highlight w:val="cyan"/>
                      <w14:ligatures w14:val="none"/>
                    </w:rPr>
                  </w:pPr>
                  <w:r>
                    <w:rPr>
                      <w:rFonts w:ascii="Times New Roman" w:eastAsia="Times New Roman" w:hAnsi="Times New Roman" w:cs="Times New Roman"/>
                      <w:b/>
                      <w:bCs/>
                      <w:color w:val="000000"/>
                      <w:kern w:val="0"/>
                      <w:highlight w:val="cyan"/>
                      <w14:ligatures w14:val="none"/>
                    </w:rPr>
                    <w:lastRenderedPageBreak/>
                    <w:t>5</w:t>
                  </w:r>
                  <w:r w:rsidR="00CE4698" w:rsidRPr="00CE4698">
                    <w:rPr>
                      <w:rFonts w:ascii="Times New Roman" w:eastAsia="Times New Roman" w:hAnsi="Times New Roman" w:cs="Times New Roman"/>
                      <w:b/>
                      <w:bCs/>
                      <w:color w:val="000000"/>
                      <w:kern w:val="0"/>
                      <w:highlight w:val="cyan"/>
                      <w14:ligatures w14:val="none"/>
                    </w:rPr>
                    <w:t>) Describes diligence activities associated with examining an AI product or service. (Module 5)</w:t>
                  </w:r>
                </w:p>
              </w:tc>
            </w:tr>
            <w:tr w:rsidR="00CE4698" w:rsidRPr="00CE4698" w14:paraId="416C813B" w14:textId="77777777" w:rsidTr="0055057E">
              <w:trPr>
                <w:trHeight w:val="81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4D5EEC30"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4D97BE23" w14:textId="77777777" w:rsidR="00CE4698" w:rsidRPr="00CE4698" w:rsidRDefault="00CE4698" w:rsidP="00CE4698">
                  <w:pPr>
                    <w:pBdr>
                      <w:top w:val="single" w:sz="24" w:space="0" w:color="4F81BD"/>
                      <w:left w:val="single" w:sz="24" w:space="0" w:color="4F81BD"/>
                      <w:bottom w:val="single" w:sz="24" w:space="0" w:color="4F81BD"/>
                      <w:right w:val="single" w:sz="24" w:space="0" w:color="4F81BD"/>
                    </w:pBdr>
                    <w:shd w:val="clear" w:color="auto" w:fill="4F81BD"/>
                    <w:spacing w:after="0" w:line="240" w:lineRule="auto"/>
                    <w:outlineLvl w:val="0"/>
                    <w:rPr>
                      <w:rFonts w:ascii="Arial" w:eastAsia="Times New Roman" w:hAnsi="Arial" w:cs="Arial"/>
                      <w:b/>
                      <w:bCs/>
                      <w:caps/>
                      <w:color w:val="FFFFFF"/>
                      <w:spacing w:val="15"/>
                      <w:kern w:val="36"/>
                      <w:sz w:val="48"/>
                      <w:szCs w:val="48"/>
                      <w14:ligatures w14:val="none"/>
                    </w:rPr>
                  </w:pPr>
                  <w:r w:rsidRPr="00CE4698">
                    <w:rPr>
                      <w:rFonts w:ascii="Arial" w:eastAsia="Times New Roman" w:hAnsi="Arial" w:cs="Arial"/>
                      <w:b/>
                      <w:bCs/>
                      <w:caps/>
                      <w:color w:val="FFFFFF"/>
                      <w:spacing w:val="15"/>
                      <w:kern w:val="0"/>
                      <w:sz w:val="26"/>
                      <w:szCs w:val="26"/>
                      <w14:ligatures w14:val="none"/>
                    </w:rPr>
                    <w:t>Diligence Activities for AI Products/Services</w:t>
                  </w:r>
                </w:p>
                <w:p w14:paraId="5166103E" w14:textId="77777777" w:rsidR="00CE4698" w:rsidRPr="00CE4698" w:rsidRDefault="00CE4698" w:rsidP="00CE4698">
                  <w:pPr>
                    <w:spacing w:after="0" w:line="240" w:lineRule="auto"/>
                    <w:rPr>
                      <w:rFonts w:ascii="Arial" w:hAnsi="Arial" w:cs="Arial"/>
                      <w:kern w:val="0"/>
                      <w:sz w:val="26"/>
                      <w:szCs w:val="26"/>
                      <w:lang w:val="en-US"/>
                      <w14:ligatures w14:val="none"/>
                    </w:rPr>
                  </w:pPr>
                </w:p>
                <w:p w14:paraId="5389F7F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Overview</w:t>
                  </w:r>
                </w:p>
                <w:p w14:paraId="6EFA5F3F"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b/>
                      <w:bCs/>
                      <w:i/>
                      <w:iCs/>
                      <w:kern w:val="0"/>
                      <w:sz w:val="26"/>
                      <w:szCs w:val="26"/>
                      <w:lang w:val="en-US"/>
                      <w14:ligatures w14:val="none"/>
                    </w:rPr>
                    <w:t xml:space="preserve">Evaluating an AI product or service requires careful diligence to ensure it is </w:t>
                  </w:r>
                  <w:r w:rsidRPr="00CE4698">
                    <w:rPr>
                      <w:rFonts w:ascii="Arial" w:hAnsi="Arial" w:cs="Arial"/>
                      <w:kern w:val="0"/>
                      <w:sz w:val="26"/>
                      <w:szCs w:val="26"/>
                      <w:lang w:val="en-US"/>
                      <w14:ligatures w14:val="none"/>
                    </w:rPr>
                    <w:t>effective, safe, ethical, and operationally fit</w:t>
                  </w:r>
                  <w:r w:rsidRPr="00CE4698">
                    <w:rPr>
                      <w:rFonts w:ascii="Arial" w:hAnsi="Arial" w:cs="Arial"/>
                      <w:b/>
                      <w:bCs/>
                      <w:i/>
                      <w:iCs/>
                      <w:kern w:val="0"/>
                      <w:sz w:val="26"/>
                      <w:szCs w:val="26"/>
                      <w:lang w:val="en-US"/>
                      <w14:ligatures w14:val="none"/>
                    </w:rPr>
                    <w:t>. A thorough review covers technical performance, data quality, legal and ethical compliance, cybersecurity, workflow integration, and vendor reliability.</w:t>
                  </w:r>
                </w:p>
                <w:p w14:paraId="1624EDA6"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1. Problem &amp; Use-Case Validation</w:t>
                  </w:r>
                </w:p>
                <w:p w14:paraId="21BDB33A" w14:textId="77777777" w:rsidR="00CE4698" w:rsidRPr="00CE4698" w:rsidRDefault="00CE4698" w:rsidP="00D255A9">
                  <w:pPr>
                    <w:numPr>
                      <w:ilvl w:val="0"/>
                      <w:numId w:val="8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Confirm the AI addresses a clearly defined problem with measurable objectives.</w:t>
                  </w:r>
                </w:p>
                <w:p w14:paraId="05917B36" w14:textId="77777777" w:rsidR="00CE4698" w:rsidRPr="00CE4698" w:rsidRDefault="00CE4698" w:rsidP="00D255A9">
                  <w:pPr>
                    <w:numPr>
                      <w:ilvl w:val="0"/>
                      <w:numId w:val="8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Ensure alignment with organizational goals and workflow requirements.</w:t>
                  </w:r>
                </w:p>
                <w:p w14:paraId="39307081" w14:textId="77777777" w:rsidR="00CE4698" w:rsidRPr="00CE4698" w:rsidRDefault="00CE4698" w:rsidP="00D255A9">
                  <w:pPr>
                    <w:numPr>
                      <w:ilvl w:val="0"/>
                      <w:numId w:val="8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evidence of effectiveness in similar settings.</w:t>
                  </w:r>
                </w:p>
                <w:p w14:paraId="1258CCF3"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2. Algorithm &amp; Model Assessment</w:t>
                  </w:r>
                </w:p>
                <w:p w14:paraId="73BB2FB6" w14:textId="77777777" w:rsidR="00CE4698" w:rsidRPr="00CE4698" w:rsidRDefault="00CE4698" w:rsidP="00D255A9">
                  <w:pPr>
                    <w:numPr>
                      <w:ilvl w:val="0"/>
                      <w:numId w:val="83"/>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Examine model type, architecture, and explainability.</w:t>
                  </w:r>
                </w:p>
                <w:p w14:paraId="6F22441D" w14:textId="77777777" w:rsidR="00CE4698" w:rsidRPr="00CE4698" w:rsidRDefault="00CE4698" w:rsidP="00D255A9">
                  <w:pPr>
                    <w:numPr>
                      <w:ilvl w:val="0"/>
                      <w:numId w:val="83"/>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documentation (model cards, technical specifications).</w:t>
                  </w:r>
                </w:p>
                <w:p w14:paraId="109BF510" w14:textId="77777777" w:rsidR="00CE4698" w:rsidRPr="00CE4698" w:rsidRDefault="00CE4698" w:rsidP="00D255A9">
                  <w:pPr>
                    <w:numPr>
                      <w:ilvl w:val="0"/>
                      <w:numId w:val="83"/>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Evaluate decision logic, confidence outputs, and limitations.</w:t>
                  </w:r>
                </w:p>
                <w:p w14:paraId="4A152946"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3. Data Quality &amp; Governance</w:t>
                  </w:r>
                </w:p>
                <w:p w14:paraId="28DD40B1" w14:textId="77777777" w:rsidR="00CE4698" w:rsidRPr="00CE4698" w:rsidRDefault="00CE4698" w:rsidP="00D255A9">
                  <w:pPr>
                    <w:numPr>
                      <w:ilvl w:val="0"/>
                      <w:numId w:val="84"/>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Assess training and operational data for quality, representativeness, and bias.</w:t>
                  </w:r>
                </w:p>
                <w:p w14:paraId="4B078D1C" w14:textId="77777777" w:rsidR="00CE4698" w:rsidRPr="00CE4698" w:rsidRDefault="00CE4698" w:rsidP="00D255A9">
                  <w:pPr>
                    <w:numPr>
                      <w:ilvl w:val="0"/>
                      <w:numId w:val="84"/>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Verify data sources, labeling processes, and legal/ethical compliance.</w:t>
                  </w:r>
                </w:p>
                <w:p w14:paraId="7BBD3798" w14:textId="77777777" w:rsidR="00CE4698" w:rsidRPr="00CE4698" w:rsidRDefault="00CE4698" w:rsidP="00D255A9">
                  <w:pPr>
                    <w:numPr>
                      <w:ilvl w:val="0"/>
                      <w:numId w:val="84"/>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data privacy, protection, and consent procedures.</w:t>
                  </w:r>
                </w:p>
                <w:p w14:paraId="250ACCEA"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4. Performance &amp; Validation Testing</w:t>
                  </w:r>
                </w:p>
                <w:p w14:paraId="2A63E8E1" w14:textId="77777777" w:rsidR="00CE4698" w:rsidRPr="00CE4698" w:rsidRDefault="00CE4698" w:rsidP="00D255A9">
                  <w:pPr>
                    <w:numPr>
                      <w:ilvl w:val="0"/>
                      <w:numId w:val="85"/>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Examine metrics such as accuracy, precision, recall, F1-score, and robustness.</w:t>
                  </w:r>
                </w:p>
                <w:p w14:paraId="55E9B83C" w14:textId="77777777" w:rsidR="00CE4698" w:rsidRPr="00CE4698" w:rsidRDefault="00CE4698" w:rsidP="00D255A9">
                  <w:pPr>
                    <w:numPr>
                      <w:ilvl w:val="0"/>
                      <w:numId w:val="85"/>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Evaluate performance across diverse populations or conditions.</w:t>
                  </w:r>
                </w:p>
                <w:p w14:paraId="024DADFE" w14:textId="77777777" w:rsidR="00CE4698" w:rsidRPr="00CE4698" w:rsidRDefault="00CE4698" w:rsidP="00D255A9">
                  <w:pPr>
                    <w:numPr>
                      <w:ilvl w:val="0"/>
                      <w:numId w:val="85"/>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Conduct internal testing when possible to validate real-world effectiveness.</w:t>
                  </w:r>
                </w:p>
                <w:p w14:paraId="791894BB" w14:textId="77777777" w:rsidR="00CE4698" w:rsidRPr="00CE4698" w:rsidRDefault="00CE4698" w:rsidP="00CE4698">
                  <w:pPr>
                    <w:spacing w:after="0" w:line="240" w:lineRule="auto"/>
                    <w:rPr>
                      <w:rFonts w:ascii="Arial" w:eastAsia="Times New Roman" w:hAnsi="Arial" w:cs="Arial"/>
                      <w:kern w:val="0"/>
                      <w:sz w:val="26"/>
                      <w:szCs w:val="26"/>
                      <w14:ligatures w14:val="none"/>
                    </w:rPr>
                  </w:pPr>
                  <w:r w:rsidRPr="00CE4698">
                    <w:rPr>
                      <w:rFonts w:ascii="Arial" w:eastAsia="Times New Roman" w:hAnsi="Arial" w:cs="Arial"/>
                      <w:noProof/>
                      <w:kern w:val="0"/>
                      <w:sz w:val="26"/>
                      <w:szCs w:val="26"/>
                      <w14:ligatures w14:val="none"/>
                    </w:rPr>
                    <mc:AlternateContent>
                      <mc:Choice Requires="wps">
                        <w:drawing>
                          <wp:inline distT="0" distB="0" distL="0" distR="0" wp14:anchorId="29C0D5AF" wp14:editId="65D27443">
                            <wp:extent cx="6931025" cy="1270"/>
                            <wp:effectExtent l="0" t="31750" r="0" b="36830"/>
                            <wp:docPr id="1572660599"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812C2AD" id="Rectangle 6" o:spid="_x0000_s1026" style="width:545.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" filled="f">
                            <o:lock v:ext="edit" aspectratio="t"/>
                            <w10:anchorlock/>
                          </v:rect>
                        </w:pict>
                      </mc:Fallback>
                    </mc:AlternateContent>
                  </w:r>
                </w:p>
                <w:p w14:paraId="3F0EB143"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5. Bias, Fairness &amp; Ethical Risk</w:t>
                  </w:r>
                </w:p>
                <w:p w14:paraId="31B33454" w14:textId="77777777" w:rsidR="00CE4698" w:rsidRPr="00CE4698" w:rsidRDefault="00CE4698" w:rsidP="00D255A9">
                  <w:pPr>
                    <w:numPr>
                      <w:ilvl w:val="0"/>
                      <w:numId w:val="86"/>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lastRenderedPageBreak/>
                    <w:t>Check for potential biases and differential performance among demographic groups.</w:t>
                  </w:r>
                </w:p>
                <w:p w14:paraId="42EB3DF4" w14:textId="77777777" w:rsidR="00CE4698" w:rsidRPr="00CE4698" w:rsidRDefault="00CE4698" w:rsidP="00D255A9">
                  <w:pPr>
                    <w:numPr>
                      <w:ilvl w:val="0"/>
                      <w:numId w:val="86"/>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mitigation strategies, human-in-the-loop requirements, and ethical safeguards.</w:t>
                  </w:r>
                </w:p>
                <w:p w14:paraId="55B47F66"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6. Privacy &amp; Security</w:t>
                  </w:r>
                </w:p>
                <w:p w14:paraId="08884A05" w14:textId="77777777" w:rsidR="00CE4698" w:rsidRPr="00CE4698" w:rsidRDefault="00CE4698" w:rsidP="00D255A9">
                  <w:pPr>
                    <w:numPr>
                      <w:ilvl w:val="0"/>
                      <w:numId w:val="87"/>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Ensure compliance with applicable regulations (e.g., GDPR, HIPAA).</w:t>
                  </w:r>
                </w:p>
                <w:p w14:paraId="6F8C4CBF" w14:textId="77777777" w:rsidR="00CE4698" w:rsidRPr="00CE4698" w:rsidRDefault="00CE4698" w:rsidP="00D255A9">
                  <w:pPr>
                    <w:numPr>
                      <w:ilvl w:val="0"/>
                      <w:numId w:val="87"/>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encryption, access controls, and secure data handling practices.</w:t>
                  </w:r>
                </w:p>
                <w:p w14:paraId="74693EA9" w14:textId="77777777" w:rsidR="00CE4698" w:rsidRPr="00CE4698" w:rsidRDefault="00CE4698" w:rsidP="00D255A9">
                  <w:pPr>
                    <w:numPr>
                      <w:ilvl w:val="0"/>
                      <w:numId w:val="87"/>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Assess cybersecurity readiness, vulnerability management, and certifications.</w:t>
                  </w:r>
                </w:p>
                <w:p w14:paraId="0495BC3B"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7. Integration &amp; Workflow Compatibility</w:t>
                  </w:r>
                </w:p>
                <w:p w14:paraId="7F62C705" w14:textId="77777777" w:rsidR="00CE4698" w:rsidRPr="00CE4698" w:rsidRDefault="00CE4698" w:rsidP="00D255A9">
                  <w:pPr>
                    <w:numPr>
                      <w:ilvl w:val="0"/>
                      <w:numId w:val="88"/>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Evaluate technical compatibility with existing systems, APIs, and processes.</w:t>
                  </w:r>
                </w:p>
                <w:p w14:paraId="0B7A15BD" w14:textId="77777777" w:rsidR="00CE4698" w:rsidRPr="00CE4698" w:rsidRDefault="00CE4698" w:rsidP="00D255A9">
                  <w:pPr>
                    <w:numPr>
                      <w:ilvl w:val="0"/>
                      <w:numId w:val="88"/>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Consider latency, scalability, and user interface design.</w:t>
                  </w:r>
                </w:p>
                <w:p w14:paraId="65A09DFE" w14:textId="77777777" w:rsidR="00CE4698" w:rsidRPr="00CE4698" w:rsidRDefault="00CE4698" w:rsidP="00D255A9">
                  <w:pPr>
                    <w:numPr>
                      <w:ilvl w:val="0"/>
                      <w:numId w:val="88"/>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Confirm support for change management and user training.</w:t>
                  </w:r>
                </w:p>
                <w:p w14:paraId="5DDA0B2A"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8. Vendor &amp; Organizational Assessment</w:t>
                  </w:r>
                </w:p>
                <w:p w14:paraId="10EB27B2" w14:textId="77777777" w:rsidR="00CE4698" w:rsidRPr="00CE4698" w:rsidRDefault="00CE4698" w:rsidP="00D255A9">
                  <w:pPr>
                    <w:numPr>
                      <w:ilvl w:val="0"/>
                      <w:numId w:val="89"/>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Assess vendor reliability, financial stability, and prior deployments.</w:t>
                  </w:r>
                </w:p>
                <w:p w14:paraId="285E9E8C" w14:textId="77777777" w:rsidR="00CE4698" w:rsidRPr="00CE4698" w:rsidRDefault="00CE4698" w:rsidP="00D255A9">
                  <w:pPr>
                    <w:numPr>
                      <w:ilvl w:val="0"/>
                      <w:numId w:val="89"/>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service-level agreements (SLAs), support, and maintenance policies.</w:t>
                  </w:r>
                </w:p>
                <w:p w14:paraId="50F53441" w14:textId="77777777" w:rsidR="00CE4698" w:rsidRPr="00CE4698" w:rsidRDefault="00CE4698" w:rsidP="00D255A9">
                  <w:pPr>
                    <w:numPr>
                      <w:ilvl w:val="0"/>
                      <w:numId w:val="89"/>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Confirm contractual clarity on liability, data ownership, and risk-sharing.</w:t>
                  </w:r>
                </w:p>
                <w:p w14:paraId="69E281D2"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9. Monitoring &amp; Lifecycle Management</w:t>
                  </w:r>
                </w:p>
                <w:p w14:paraId="319B37D2" w14:textId="77777777" w:rsidR="00CE4698" w:rsidRPr="00CE4698" w:rsidRDefault="00CE4698" w:rsidP="00D255A9">
                  <w:pPr>
                    <w:numPr>
                      <w:ilvl w:val="0"/>
                      <w:numId w:val="90"/>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Examine model monitoring, retraining, and drift management plans.</w:t>
                  </w:r>
                </w:p>
                <w:p w14:paraId="2AB947A9" w14:textId="77777777" w:rsidR="00CE4698" w:rsidRPr="00CE4698" w:rsidRDefault="00CE4698" w:rsidP="00D255A9">
                  <w:pPr>
                    <w:numPr>
                      <w:ilvl w:val="0"/>
                      <w:numId w:val="90"/>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Review audit trails, version control, and update policies.</w:t>
                  </w:r>
                </w:p>
                <w:p w14:paraId="20FEE61A" w14:textId="77777777" w:rsidR="00CE4698" w:rsidRPr="00CE4698" w:rsidRDefault="00CE4698" w:rsidP="00D255A9">
                  <w:pPr>
                    <w:numPr>
                      <w:ilvl w:val="0"/>
                      <w:numId w:val="90"/>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Ensure sustainability and end-of-life planning.</w:t>
                  </w:r>
                </w:p>
                <w:p w14:paraId="6DCE46C3" w14:textId="77777777" w:rsidR="00CE4698" w:rsidRPr="00CE4698" w:rsidRDefault="00CE4698" w:rsidP="00CE4698">
                  <w:pPr>
                    <w:pBdr>
                      <w:top w:val="single" w:sz="24" w:space="0" w:color="DBE5F1"/>
                      <w:left w:val="single" w:sz="24" w:space="0" w:color="DBE5F1"/>
                      <w:bottom w:val="single" w:sz="24" w:space="0" w:color="DBE5F1"/>
                      <w:right w:val="single" w:sz="24" w:space="0" w:color="DBE5F1"/>
                    </w:pBdr>
                    <w:shd w:val="clear" w:color="auto" w:fill="FFFFFF"/>
                    <w:spacing w:before="300" w:after="150" w:line="360" w:lineRule="atLeast"/>
                    <w:outlineLvl w:val="1"/>
                    <w:rPr>
                      <w:rFonts w:ascii="Arial" w:eastAsia="Times New Roman" w:hAnsi="Arial" w:cs="Arial"/>
                      <w:b/>
                      <w:caps/>
                      <w:spacing w:val="15"/>
                      <w:kern w:val="0"/>
                      <w:sz w:val="26"/>
                      <w:szCs w:val="20"/>
                      <w14:ligatures w14:val="none"/>
                    </w:rPr>
                  </w:pPr>
                  <w:r w:rsidRPr="00CE4698">
                    <w:rPr>
                      <w:rFonts w:ascii="Arial" w:eastAsia="Times New Roman" w:hAnsi="Arial" w:cs="Arial"/>
                      <w:b/>
                      <w:caps/>
                      <w:spacing w:val="15"/>
                      <w:kern w:val="0"/>
                      <w:sz w:val="26"/>
                      <w:szCs w:val="26"/>
                      <w14:ligatures w14:val="none"/>
                    </w:rPr>
                    <w:t>Summary</w:t>
                  </w:r>
                </w:p>
                <w:p w14:paraId="1D7DA672"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786723C6" w14:textId="77777777" w:rsidR="00CE4698" w:rsidRPr="00CE4698" w:rsidRDefault="00CE4698" w:rsidP="00CE4698">
                  <w:pPr>
                    <w:spacing w:after="0" w:line="240" w:lineRule="auto"/>
                    <w:rPr>
                      <w:rFonts w:ascii="Arial" w:hAnsi="Arial" w:cs="Arial"/>
                      <w:b/>
                      <w:bCs/>
                      <w:i/>
                      <w:iCs/>
                      <w:kern w:val="0"/>
                      <w:sz w:val="26"/>
                      <w:szCs w:val="26"/>
                      <w14:ligatures w14:val="none"/>
                    </w:rPr>
                  </w:pPr>
                  <w:r w:rsidRPr="00CE4698">
                    <w:rPr>
                      <w:rFonts w:ascii="Arial" w:hAnsi="Arial" w:cs="Arial"/>
                      <w:b/>
                      <w:bCs/>
                      <w:i/>
                      <w:iCs/>
                      <w:kern w:val="0"/>
                      <w:sz w:val="26"/>
                      <w:szCs w:val="26"/>
                      <w14:ligatures w14:val="none"/>
                    </w:rPr>
                    <w:t xml:space="preserve">Diligence in AI evaluation ensures the product is </w:t>
                  </w:r>
                  <w:r w:rsidRPr="00CE4698">
                    <w:rPr>
                      <w:rFonts w:ascii="Arial" w:hAnsi="Arial" w:cs="Arial"/>
                      <w:kern w:val="0"/>
                      <w14:ligatures w14:val="none"/>
                    </w:rPr>
                    <w:t>accurate, ethical, secure, and operationally viable</w:t>
                  </w:r>
                  <w:r w:rsidRPr="00CE4698">
                    <w:rPr>
                      <w:rFonts w:ascii="Arial" w:hAnsi="Arial" w:cs="Arial"/>
                      <w:b/>
                      <w:bCs/>
                      <w:i/>
                      <w:iCs/>
                      <w:kern w:val="0"/>
                      <w:sz w:val="26"/>
                      <w:szCs w:val="26"/>
                      <w14:ligatures w14:val="none"/>
                    </w:rPr>
                    <w:t xml:space="preserve">. It requires a holistic review of </w:t>
                  </w:r>
                  <w:r w:rsidRPr="00CE4698">
                    <w:rPr>
                      <w:rFonts w:ascii="Arial" w:hAnsi="Arial" w:cs="Arial"/>
                      <w:kern w:val="0"/>
                      <w14:ligatures w14:val="none"/>
                    </w:rPr>
                    <w:t>problem alignment, model transparency, data quality, performance, bias, privacy, workflow integration, vendor reliability, and ongoing monitoring</w:t>
                  </w:r>
                  <w:r w:rsidRPr="00CE4698">
                    <w:rPr>
                      <w:rFonts w:ascii="Arial" w:hAnsi="Arial" w:cs="Arial"/>
                      <w:b/>
                      <w:bCs/>
                      <w:i/>
                      <w:iCs/>
                      <w:kern w:val="0"/>
                      <w:sz w:val="26"/>
                      <w:szCs w:val="26"/>
                      <w14:ligatures w14:val="none"/>
                    </w:rPr>
                    <w:t xml:space="preserve"> to mitigate risk and maximize value.</w:t>
                  </w:r>
                </w:p>
                <w:p w14:paraId="27D46442" w14:textId="77777777" w:rsidR="00CE4698" w:rsidRPr="00CE4698" w:rsidRDefault="00CE4698" w:rsidP="00CE4698">
                  <w:pPr>
                    <w:spacing w:after="0" w:line="240" w:lineRule="auto"/>
                    <w:rPr>
                      <w:rFonts w:ascii="Times New Roman" w:hAnsi="Times New Roman" w:cs="Times New Roman"/>
                      <w:b/>
                      <w:bCs/>
                      <w:i/>
                      <w:iCs/>
                      <w:kern w:val="0"/>
                      <w:sz w:val="26"/>
                      <w:szCs w:val="26"/>
                      <w14:ligatures w14:val="none"/>
                    </w:rPr>
                  </w:pPr>
                </w:p>
                <w:p w14:paraId="1A16FF16"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7F44B0ED"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09446E4F" w14:textId="77777777" w:rsidR="00CE4698" w:rsidRPr="00CE4698" w:rsidRDefault="00CE4698" w:rsidP="00CE4698">
                  <w:pPr>
                    <w:spacing w:after="0" w:line="240" w:lineRule="auto"/>
                    <w:rPr>
                      <w:rFonts w:ascii="Arial" w:eastAsia="Times New Roman" w:hAnsi="Arial" w:cs="Arial"/>
                      <w:b/>
                      <w:bCs/>
                      <w:color w:val="000000"/>
                      <w:kern w:val="0"/>
                      <w14:ligatures w14:val="none"/>
                    </w:rPr>
                  </w:pPr>
                  <w:r w:rsidRPr="00CE4698">
                    <w:rPr>
                      <w:rFonts w:ascii="Arial" w:eastAsia="Times New Roman" w:hAnsi="Arial" w:cs="Arial"/>
                      <w:b/>
                      <w:bCs/>
                      <w:noProof/>
                      <w:color w:val="000000"/>
                      <w:kern w:val="0"/>
                      <w14:ligatures w14:val="none"/>
                    </w:rPr>
                    <w:lastRenderedPageBreak/>
                    <w:drawing>
                      <wp:anchor distT="0" distB="0" distL="114300" distR="114300" simplePos="0" relativeHeight="251662336" behindDoc="0" locked="0" layoutInCell="1" allowOverlap="1" wp14:anchorId="55C31870" wp14:editId="388D6252">
                        <wp:simplePos x="0" y="0"/>
                        <wp:positionH relativeFrom="column">
                          <wp:posOffset>1613535</wp:posOffset>
                        </wp:positionH>
                        <wp:positionV relativeFrom="paragraph">
                          <wp:posOffset>137795</wp:posOffset>
                        </wp:positionV>
                        <wp:extent cx="3975735" cy="5963920"/>
                        <wp:effectExtent l="0" t="0" r="0" b="5080"/>
                        <wp:wrapTopAndBottom/>
                        <wp:docPr id="86674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43568" name=""/>
                                <pic:cNvPicPr/>
                              </pic:nvPicPr>
                              <pic:blipFill>
                                <a:blip r:embed="rId9"/>
                                <a:stretch>
                                  <a:fillRect/>
                                </a:stretch>
                              </pic:blipFill>
                              <pic:spPr>
                                <a:xfrm>
                                  <a:off x="0" y="0"/>
                                  <a:ext cx="3975735" cy="5963920"/>
                                </a:xfrm>
                                <a:prstGeom prst="rect">
                                  <a:avLst/>
                                </a:prstGeom>
                              </pic:spPr>
                            </pic:pic>
                          </a:graphicData>
                        </a:graphic>
                        <wp14:sizeRelH relativeFrom="margin">
                          <wp14:pctWidth>0</wp14:pctWidth>
                        </wp14:sizeRelH>
                        <wp14:sizeRelV relativeFrom="margin">
                          <wp14:pctHeight>0</wp14:pctHeight>
                        </wp14:sizeRelV>
                      </wp:anchor>
                    </w:drawing>
                  </w:r>
                </w:p>
                <w:p w14:paraId="21488A11"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76E57EF2"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5D4402C6" w14:textId="77777777" w:rsidR="00CE4698" w:rsidRDefault="00CE4698" w:rsidP="00CE4698">
                  <w:pPr>
                    <w:spacing w:after="0" w:line="240" w:lineRule="auto"/>
                    <w:rPr>
                      <w:rFonts w:ascii="Arial" w:eastAsia="Times New Roman" w:hAnsi="Arial" w:cs="Arial"/>
                      <w:b/>
                      <w:bCs/>
                      <w:color w:val="000000"/>
                      <w:kern w:val="0"/>
                      <w14:ligatures w14:val="none"/>
                    </w:rPr>
                  </w:pPr>
                </w:p>
                <w:p w14:paraId="3643611A" w14:textId="77777777" w:rsidR="00CB5D0A" w:rsidRDefault="00CB5D0A" w:rsidP="00CE4698">
                  <w:pPr>
                    <w:spacing w:after="0" w:line="240" w:lineRule="auto"/>
                    <w:rPr>
                      <w:rFonts w:ascii="Arial" w:eastAsia="Times New Roman" w:hAnsi="Arial" w:cs="Arial"/>
                      <w:b/>
                      <w:bCs/>
                      <w:color w:val="000000"/>
                      <w:kern w:val="0"/>
                      <w14:ligatures w14:val="none"/>
                    </w:rPr>
                  </w:pPr>
                </w:p>
                <w:p w14:paraId="242B1848" w14:textId="77777777" w:rsidR="00CB5D0A" w:rsidRDefault="00CB5D0A" w:rsidP="00CE4698">
                  <w:pPr>
                    <w:spacing w:after="0" w:line="240" w:lineRule="auto"/>
                    <w:rPr>
                      <w:rFonts w:ascii="Arial" w:eastAsia="Times New Roman" w:hAnsi="Arial" w:cs="Arial"/>
                      <w:b/>
                      <w:bCs/>
                      <w:color w:val="000000"/>
                      <w:kern w:val="0"/>
                      <w14:ligatures w14:val="none"/>
                    </w:rPr>
                  </w:pPr>
                </w:p>
                <w:p w14:paraId="0FE5C137" w14:textId="77777777" w:rsidR="00CB5D0A" w:rsidRDefault="00CB5D0A" w:rsidP="00CE4698">
                  <w:pPr>
                    <w:spacing w:after="0" w:line="240" w:lineRule="auto"/>
                    <w:rPr>
                      <w:rFonts w:ascii="Arial" w:eastAsia="Times New Roman" w:hAnsi="Arial" w:cs="Arial"/>
                      <w:b/>
                      <w:bCs/>
                      <w:color w:val="000000"/>
                      <w:kern w:val="0"/>
                      <w14:ligatures w14:val="none"/>
                    </w:rPr>
                  </w:pPr>
                </w:p>
                <w:p w14:paraId="2630BDE3" w14:textId="77777777" w:rsidR="00CB5D0A" w:rsidRPr="00CE4698" w:rsidRDefault="00CB5D0A" w:rsidP="00CE4698">
                  <w:pPr>
                    <w:spacing w:after="0" w:line="240" w:lineRule="auto"/>
                    <w:rPr>
                      <w:rFonts w:ascii="Arial" w:eastAsia="Times New Roman" w:hAnsi="Arial" w:cs="Arial"/>
                      <w:b/>
                      <w:bCs/>
                      <w:color w:val="000000"/>
                      <w:kern w:val="0"/>
                      <w14:ligatures w14:val="none"/>
                    </w:rPr>
                  </w:pPr>
                </w:p>
                <w:p w14:paraId="152B3F52"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3728FB04"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3A329435"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tc>
            </w:tr>
            <w:tr w:rsidR="00CE4698" w:rsidRPr="00CE4698" w14:paraId="63BB18F1"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7AA69550"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6) Explains strategies to minimize the impact of potential problems when implementing new technologies. (Module 6)</w:t>
                  </w:r>
                </w:p>
              </w:tc>
            </w:tr>
            <w:tr w:rsidR="00CE4698" w:rsidRPr="00CE4698" w14:paraId="57FADD88" w14:textId="77777777" w:rsidTr="0055057E">
              <w:trPr>
                <w:trHeight w:val="675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1BB8D18F" w14:textId="77777777" w:rsidR="00CE4698" w:rsidRPr="00CE4698" w:rsidRDefault="00CE4698" w:rsidP="00CE4698">
                  <w:pPr>
                    <w:spacing w:after="0" w:line="240" w:lineRule="auto"/>
                    <w:rPr>
                      <w:rFonts w:ascii="Arial" w:hAnsi="Arial" w:cs="Arial"/>
                      <w:kern w:val="0"/>
                      <w14:ligatures w14:val="none"/>
                    </w:rPr>
                  </w:pPr>
                </w:p>
                <w:p w14:paraId="1C4C260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Implementing new technologies can introduce risks such as user resistance, data quality issues, workflow disruption, privacy concerns, and system integration failures. To minimize these impacts, organizations can apply the following strategies:</w:t>
                  </w:r>
                </w:p>
                <w:p w14:paraId="305BB488"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1. Change Management &amp; Early Stakeholder Engagement</w:t>
                  </w:r>
                </w:p>
                <w:p w14:paraId="4929A504"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Engaging end-users, managers, and IT teams early reduces resistance and ensures the technology aligns with real needs. Communicating benefits, addressing concerns, and involving staff in decision-making helps build trust and decreases pushback during rollout.</w:t>
                  </w:r>
                </w:p>
                <w:p w14:paraId="5DAC5B99"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2. Pilot Testing Before Full Deployment</w:t>
                  </w:r>
                </w:p>
                <w:p w14:paraId="3842F1E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Running small, controlled pilots allows teams to identify technical issues, usability challenges, and workflow disruptions before scaling organization-wide. Pilots also generate evidence to refine the technology and reduce the risk of large-scale failure.</w:t>
                  </w:r>
                </w:p>
                <w:p w14:paraId="7B47AF71"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3. Training, Education, and Ongoing Support</w:t>
                  </w:r>
                </w:p>
                <w:p w14:paraId="0822718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Providing role-specific training, hands-on demos, and accessible help resources (FAQs, coaching, </w:t>
                  </w:r>
                  <w:proofErr w:type="spellStart"/>
                  <w:r w:rsidRPr="00CE4698">
                    <w:rPr>
                      <w:rFonts w:ascii="Arial" w:hAnsi="Arial" w:cs="Arial"/>
                      <w:kern w:val="0"/>
                      <w14:ligatures w14:val="none"/>
                    </w:rPr>
                    <w:t>helpdesk</w:t>
                  </w:r>
                  <w:proofErr w:type="spellEnd"/>
                  <w:r w:rsidRPr="00CE4698">
                    <w:rPr>
                      <w:rFonts w:ascii="Arial" w:hAnsi="Arial" w:cs="Arial"/>
                      <w:kern w:val="0"/>
                      <w14:ligatures w14:val="none"/>
                    </w:rPr>
                    <w:t>) ensures that users feel confident with the new system. Continuous support minimizes errors, frustration, and productivity loss during the transition period.</w:t>
                  </w:r>
                </w:p>
                <w:p w14:paraId="2C6AC620"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4. Gradual or Phased Implementation</w:t>
                  </w:r>
                </w:p>
                <w:p w14:paraId="173F914B"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Rolling out the technology in stages—such as department-by-department—allows organizations to monitor performance, provide targeted support, and respond to emerging issues without overwhelming the entire system at once.</w:t>
                  </w:r>
                </w:p>
                <w:p w14:paraId="7CB5B1A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5. Strong Data Governance &amp; Privacy Controls</w:t>
                  </w:r>
                </w:p>
                <w:p w14:paraId="616D317A"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Implementing policies for data accuracy, access, storage, and security reduces risks related to data breaches, regulatory non-compliance, and ethical misuse. Clear consent processes and data-minimization principles help maintain trust and transparency.</w:t>
                  </w:r>
                </w:p>
                <w:p w14:paraId="350FFF0C"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6. Technical Integration Planning</w:t>
                  </w:r>
                </w:p>
                <w:p w14:paraId="41B82E26"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Ensuring compatibility with existing systems, testing API connections, and preparing contingency plans reduces workflow interruptions and system downtime. Collaboration between IT, vendors, and end-users ensures smoother integration.</w:t>
                  </w:r>
                </w:p>
                <w:p w14:paraId="51CF49E3"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lastRenderedPageBreak/>
                    <w:t>7. Risk Assessment &amp; Mitigation Planning</w:t>
                  </w:r>
                </w:p>
                <w:p w14:paraId="18525A64"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Conducting a structured risk analysis—identifying possible failures, likelihood, impact, and mitigation tactics—allows the organization to proactively prepare for disruptions. This includes backup systems, data recovery plans, and fallback workflows.</w:t>
                  </w:r>
                </w:p>
                <w:p w14:paraId="2A62686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8. Continuous Evaluation &amp; Feedback Loops</w:t>
                  </w:r>
                </w:p>
                <w:p w14:paraId="1C4BE22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After implementation, collecting user feedback, monitoring performance metrics, and holding iterative review sessions ensures that issues are addressed quickly. Continuous improvement keeps the technology aligned with user needs and organizational goals.</w:t>
                  </w:r>
                </w:p>
                <w:p w14:paraId="262ED3FF"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SUMMARY</w:t>
                  </w:r>
                </w:p>
                <w:p w14:paraId="6D87A677" w14:textId="77777777" w:rsidR="00CE4698" w:rsidRPr="00CE4698" w:rsidRDefault="00CE4698" w:rsidP="00CE4698">
                  <w:pPr>
                    <w:spacing w:after="0" w:line="240" w:lineRule="auto"/>
                    <w:rPr>
                      <w:rFonts w:ascii="Arial" w:hAnsi="Arial" w:cs="Arial"/>
                      <w:kern w:val="0"/>
                      <w:lang w:val="en-US"/>
                      <w14:ligatures w14:val="none"/>
                    </w:rPr>
                  </w:pPr>
                  <w:r w:rsidRPr="00CE4698">
                    <w:rPr>
                      <w:rFonts w:ascii="Arial" w:hAnsi="Arial" w:cs="Arial"/>
                      <w:kern w:val="0"/>
                      <w:sz w:val="26"/>
                      <w:szCs w:val="26"/>
                      <w:lang w:val="en-US"/>
                      <w14:ligatures w14:val="none"/>
                    </w:rPr>
                    <w:t>Implementing new technologies can create organizational, technical, and user-related challenges. By applying strategies such as early stakeholder engagement, pilot testing, robust training, phased rollouts, strong governance, risk mitigation planning, and continuous evaluation, organizations can minimize disruptions and ensure a smooth, safe, and effective adoption of new tools.</w:t>
                  </w:r>
                </w:p>
                <w:p w14:paraId="080A125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56EC890"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610E2D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0DAA06D"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6E496563"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0C3877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830CDD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4355F412"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381222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C07A37C"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6C178ECE"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ECE6EF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083FCC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2855295"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FBDF45F"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554BCF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6EE27BD7"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1B5C9B7"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6082675" w14:textId="77777777" w:rsid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6748B664" w14:textId="77777777" w:rsidR="00CB5D0A" w:rsidRDefault="00CB5D0A" w:rsidP="00CE4698">
                  <w:pPr>
                    <w:spacing w:after="0" w:line="240" w:lineRule="auto"/>
                    <w:rPr>
                      <w:rFonts w:ascii="Times New Roman" w:eastAsia="Times New Roman" w:hAnsi="Times New Roman" w:cs="Times New Roman"/>
                      <w:b/>
                      <w:bCs/>
                      <w:color w:val="000000"/>
                      <w:kern w:val="0"/>
                      <w14:ligatures w14:val="none"/>
                    </w:rPr>
                  </w:pPr>
                </w:p>
                <w:p w14:paraId="287F8F3D" w14:textId="77777777" w:rsidR="00CB5D0A" w:rsidRDefault="00CB5D0A" w:rsidP="00CE4698">
                  <w:pPr>
                    <w:spacing w:after="0" w:line="240" w:lineRule="auto"/>
                    <w:rPr>
                      <w:rFonts w:ascii="Times New Roman" w:eastAsia="Times New Roman" w:hAnsi="Times New Roman" w:cs="Times New Roman"/>
                      <w:b/>
                      <w:bCs/>
                      <w:color w:val="000000"/>
                      <w:kern w:val="0"/>
                      <w14:ligatures w14:val="none"/>
                    </w:rPr>
                  </w:pPr>
                </w:p>
                <w:p w14:paraId="5F83DE27" w14:textId="77777777" w:rsidR="00CB5D0A" w:rsidRDefault="00CB5D0A" w:rsidP="00CE4698">
                  <w:pPr>
                    <w:spacing w:after="0" w:line="240" w:lineRule="auto"/>
                    <w:rPr>
                      <w:rFonts w:ascii="Times New Roman" w:eastAsia="Times New Roman" w:hAnsi="Times New Roman" w:cs="Times New Roman"/>
                      <w:b/>
                      <w:bCs/>
                      <w:color w:val="000000"/>
                      <w:kern w:val="0"/>
                      <w14:ligatures w14:val="none"/>
                    </w:rPr>
                  </w:pPr>
                </w:p>
                <w:p w14:paraId="35E9316A" w14:textId="77777777" w:rsidR="00CB5D0A" w:rsidRPr="00CE4698" w:rsidRDefault="00CB5D0A" w:rsidP="00CE4698">
                  <w:pPr>
                    <w:spacing w:after="0" w:line="240" w:lineRule="auto"/>
                    <w:rPr>
                      <w:rFonts w:ascii="Times New Roman" w:eastAsia="Times New Roman" w:hAnsi="Times New Roman" w:cs="Times New Roman"/>
                      <w:b/>
                      <w:bCs/>
                      <w:color w:val="000000"/>
                      <w:kern w:val="0"/>
                      <w14:ligatures w14:val="none"/>
                    </w:rPr>
                  </w:pPr>
                </w:p>
                <w:p w14:paraId="71B81A17"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ECDCF0E"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788D18BC"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tc>
            </w:tr>
            <w:tr w:rsidR="00CE4698" w:rsidRPr="00CE4698" w14:paraId="106FFD8C"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4E118033"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7) Defends the AI strategic context selected for the organization. (Module 9)</w:t>
                  </w:r>
                </w:p>
              </w:tc>
            </w:tr>
            <w:tr w:rsidR="00CE4698" w:rsidRPr="00CE4698" w14:paraId="058AB291" w14:textId="77777777" w:rsidTr="0055057E">
              <w:trPr>
                <w:trHeight w:val="30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335E8F3E"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p w14:paraId="4DAA1DE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Below is a practical AI architecture for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database integration, showing where ETL fits, where OLAP fits, and where they do not. This is tailored to AI / ML use cases (like the ones you’ve been exploring around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analysis).</w:t>
                  </w:r>
                </w:p>
                <w:p w14:paraId="12493135" w14:textId="77777777" w:rsidR="00CE4698" w:rsidRPr="00CE4698" w:rsidRDefault="00CE4698" w:rsidP="00CE4698">
                  <w:pPr>
                    <w:spacing w:after="0" w:line="240" w:lineRule="auto"/>
                    <w:rPr>
                      <w:rFonts w:ascii="Arial" w:eastAsia="Times New Roman" w:hAnsi="Arial" w:cs="Arial"/>
                      <w:kern w:val="0"/>
                      <w14:ligatures w14:val="none"/>
                    </w:rPr>
                  </w:pPr>
                  <w:r w:rsidRPr="00CE4698">
                    <w:rPr>
                      <w:rFonts w:ascii="Arial" w:eastAsia="Times New Roman" w:hAnsi="Arial" w:cs="Arial"/>
                      <w:noProof/>
                      <w:kern w:val="0"/>
                      <w14:ligatures w14:val="none"/>
                    </w:rPr>
                    <mc:AlternateContent>
                      <mc:Choice Requires="wps">
                        <w:drawing>
                          <wp:inline distT="0" distB="0" distL="0" distR="0" wp14:anchorId="2301B144" wp14:editId="12FA5081">
                            <wp:extent cx="6931025" cy="1270"/>
                            <wp:effectExtent l="0" t="31750" r="0" b="36830"/>
                            <wp:docPr id="98923005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8727D5D" id="Rectangle 1" o:spid="_x0000_s1026" style="width:545.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" filled="f">
                            <o:lock v:ext="edit" aspectratio="t"/>
                            <w10:anchorlock/>
                          </v:rect>
                        </w:pict>
                      </mc:Fallback>
                    </mc:AlternateContent>
                  </w:r>
                </w:p>
                <w:p w14:paraId="1CF18A62"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High-Level Architecture (AI-Centric)</w:t>
                  </w:r>
                </w:p>
                <w:p w14:paraId="79569A0E"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30"/>
                      <w:szCs w:val="30"/>
                      <w14:ligatures w14:val="none"/>
                    </w:rPr>
                  </w:pPr>
                  <w:r w:rsidRPr="00CE4698">
                    <w:rPr>
                      <w:rFonts w:ascii="Arial" w:eastAsia="Times New Roman" w:hAnsi="Arial" w:cs="Arial"/>
                      <w:b/>
                      <w:bCs/>
                      <w:kern w:val="0"/>
                      <w:sz w:val="30"/>
                      <w:szCs w:val="30"/>
                      <w14:ligatures w14:val="none"/>
                    </w:rPr>
                    <w:t>1) Data Sources (Heterogeneous &amp; Fragmented)</w:t>
                  </w:r>
                </w:p>
                <w:p w14:paraId="0A60FDBB"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Typical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inputs:</w:t>
                  </w:r>
                </w:p>
                <w:p w14:paraId="45F29EF6" w14:textId="77777777" w:rsidR="00CE4698" w:rsidRPr="00CE4698" w:rsidRDefault="00CE4698" w:rsidP="00D255A9">
                  <w:pPr>
                    <w:numPr>
                      <w:ilvl w:val="0"/>
                      <w:numId w:val="9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Video datasets (SMIC, CASME II, SAMM, custom clinical video)</w:t>
                  </w:r>
                </w:p>
                <w:p w14:paraId="07C92DC5" w14:textId="77777777" w:rsidR="00CE4698" w:rsidRPr="00CE4698" w:rsidRDefault="00CE4698" w:rsidP="00D255A9">
                  <w:pPr>
                    <w:numPr>
                      <w:ilvl w:val="0"/>
                      <w:numId w:val="9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Frame-level annotations (FACS </w:t>
                  </w:r>
                  <w:proofErr w:type="spellStart"/>
                  <w:r w:rsidRPr="00CE4698">
                    <w:rPr>
                      <w:rFonts w:ascii="Arial" w:hAnsi="Arial" w:cs="Arial"/>
                      <w:kern w:val="0"/>
                      <w14:ligatures w14:val="none"/>
                    </w:rPr>
                    <w:t>AUs</w:t>
                  </w:r>
                  <w:proofErr w:type="spellEnd"/>
                  <w:r w:rsidRPr="00CE4698">
                    <w:rPr>
                      <w:rFonts w:ascii="Arial" w:hAnsi="Arial" w:cs="Arial"/>
                      <w:kern w:val="0"/>
                      <w14:ligatures w14:val="none"/>
                    </w:rPr>
                    <w:t>, emotion labels)</w:t>
                  </w:r>
                </w:p>
                <w:p w14:paraId="4BED8F58" w14:textId="77777777" w:rsidR="00CE4698" w:rsidRPr="00CE4698" w:rsidRDefault="00CE4698" w:rsidP="00D255A9">
                  <w:pPr>
                    <w:numPr>
                      <w:ilvl w:val="0"/>
                      <w:numId w:val="9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Metadata (FPS, lighting, demographics, device)</w:t>
                  </w:r>
                </w:p>
                <w:p w14:paraId="73A10652" w14:textId="77777777" w:rsidR="00CE4698" w:rsidRPr="00CE4698" w:rsidRDefault="00CE4698" w:rsidP="00D255A9">
                  <w:pPr>
                    <w:numPr>
                      <w:ilvl w:val="0"/>
                      <w:numId w:val="9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Sensor data (optional) (EEG, heart rate, wearables)</w:t>
                  </w:r>
                </w:p>
                <w:p w14:paraId="037C7273"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These are not analysis-ready.</w:t>
                  </w:r>
                </w:p>
                <w:p w14:paraId="583F6697" w14:textId="77777777" w:rsidR="00CE4698" w:rsidRPr="00CE4698" w:rsidRDefault="00CE4698" w:rsidP="00CE4698">
                  <w:pPr>
                    <w:spacing w:before="100" w:beforeAutospacing="1" w:after="100" w:afterAutospacing="1"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0"/>
                      <w:szCs w:val="30"/>
                      <w14:ligatures w14:val="none"/>
                    </w:rPr>
                    <w:t>2) ETL Layer (YES — Critical)</w:t>
                  </w:r>
                </w:p>
                <w:p w14:paraId="134F8D45"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 xml:space="preserve">Role of ETL in </w:t>
                  </w:r>
                  <w:proofErr w:type="spellStart"/>
                  <w:r w:rsidRPr="00CE4698">
                    <w:rPr>
                      <w:rFonts w:ascii="Arial" w:eastAsia="Times New Roman" w:hAnsi="Arial" w:cs="Arial"/>
                      <w:b/>
                      <w:bCs/>
                      <w:kern w:val="0"/>
                      <w:sz w:val="27"/>
                      <w:szCs w:val="27"/>
                      <w14:ligatures w14:val="none"/>
                    </w:rPr>
                    <w:t>Microexpression</w:t>
                  </w:r>
                  <w:proofErr w:type="spellEnd"/>
                  <w:r w:rsidRPr="00CE4698">
                    <w:rPr>
                      <w:rFonts w:ascii="Arial" w:eastAsia="Times New Roman" w:hAnsi="Arial" w:cs="Arial"/>
                      <w:b/>
                      <w:bCs/>
                      <w:kern w:val="0"/>
                      <w:sz w:val="27"/>
                      <w:szCs w:val="27"/>
                      <w14:ligatures w14:val="none"/>
                    </w:rPr>
                    <w:t xml:space="preserve"> AI</w:t>
                  </w:r>
                </w:p>
                <w:p w14:paraId="6DEB3E72"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ETL is mandatory for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systems.</w:t>
                  </w:r>
                </w:p>
                <w:tbl>
                  <w:tblPr>
                    <w:tblStyle w:val="GridTable3-Accent2"/>
                    <w:tblW w:w="0" w:type="auto"/>
                    <w:tblLook w:val="04A0" w:firstRow="1" w:lastRow="0" w:firstColumn="1" w:lastColumn="0" w:noHBand="0" w:noVBand="1"/>
                  </w:tblPr>
                  <w:tblGrid>
                    <w:gridCol w:w="1310"/>
                    <w:gridCol w:w="9610"/>
                  </w:tblGrid>
                  <w:tr w:rsidR="00CE4698" w:rsidRPr="00CE4698" w14:paraId="17D5D79B" w14:textId="77777777" w:rsidTr="005505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4C785F6" w14:textId="77777777" w:rsidR="00CE4698" w:rsidRPr="00CE4698" w:rsidRDefault="00CE4698" w:rsidP="00CE4698">
                        <w:pPr>
                          <w:spacing w:before="100" w:beforeAutospacing="1" w:after="100" w:afterAutospacing="1"/>
                          <w:jc w:val="center"/>
                          <w:rPr>
                            <w:rFonts w:ascii="Arial" w:eastAsiaTheme="minorEastAsia" w:hAnsi="Arial" w:cs="Arial"/>
                            <w:b w:val="0"/>
                            <w:bCs w:val="0"/>
                            <w:sz w:val="24"/>
                            <w:szCs w:val="24"/>
                            <w:lang w:val="en-CA"/>
                          </w:rPr>
                        </w:pPr>
                        <w:r w:rsidRPr="00CE4698">
                          <w:rPr>
                            <w:rFonts w:ascii="Arial" w:eastAsiaTheme="minorEastAsia" w:hAnsi="Arial" w:cs="Arial"/>
                            <w:sz w:val="24"/>
                            <w:szCs w:val="24"/>
                            <w:lang w:val="en-CA"/>
                          </w:rPr>
                          <w:t>Step</w:t>
                        </w:r>
                      </w:p>
                    </w:tc>
                    <w:tc>
                      <w:tcPr>
                        <w:tcW w:w="0" w:type="auto"/>
                        <w:hideMark/>
                      </w:tcPr>
                      <w:p w14:paraId="256B1373" w14:textId="77777777" w:rsidR="00CE4698" w:rsidRPr="00CE4698" w:rsidRDefault="00CE4698" w:rsidP="00CE469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4"/>
                            <w:szCs w:val="24"/>
                            <w:lang w:val="en-CA"/>
                          </w:rPr>
                        </w:pPr>
                        <w:r w:rsidRPr="00CE4698">
                          <w:rPr>
                            <w:rFonts w:ascii="Arial" w:eastAsiaTheme="minorEastAsia" w:hAnsi="Arial" w:cs="Arial"/>
                            <w:sz w:val="24"/>
                            <w:szCs w:val="24"/>
                            <w:lang w:val="en-CA"/>
                          </w:rPr>
                          <w:t>What Happens</w:t>
                        </w:r>
                      </w:p>
                    </w:tc>
                  </w:tr>
                  <w:tr w:rsidR="00CE4698" w:rsidRPr="00CE4698" w14:paraId="3BADD686"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D0AF6"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Extract</w:t>
                        </w:r>
                      </w:p>
                    </w:tc>
                    <w:tc>
                      <w:tcPr>
                        <w:tcW w:w="0" w:type="auto"/>
                        <w:hideMark/>
                      </w:tcPr>
                      <w:p w14:paraId="4C5A34F1"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Pull videos, annotations, CSVs, JSONs from multiple datasets</w:t>
                        </w:r>
                      </w:p>
                    </w:tc>
                  </w:tr>
                  <w:tr w:rsidR="00CE4698" w:rsidRPr="00CE4698" w14:paraId="3F7543CF"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170B9C69"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Transform</w:t>
                        </w:r>
                      </w:p>
                    </w:tc>
                    <w:tc>
                      <w:tcPr>
                        <w:tcW w:w="0" w:type="auto"/>
                        <w:hideMark/>
                      </w:tcPr>
                      <w:p w14:paraId="337C37CB"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 Frame extraction- Face detection &amp; alignment- AU normalization- Time synchronization- Label harmonization</w:t>
                        </w:r>
                      </w:p>
                    </w:tc>
                  </w:tr>
                  <w:tr w:rsidR="00CE4698" w:rsidRPr="00CE4698" w14:paraId="7F60273F"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B7269B"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Load</w:t>
                        </w:r>
                      </w:p>
                    </w:tc>
                    <w:tc>
                      <w:tcPr>
                        <w:tcW w:w="0" w:type="auto"/>
                        <w:hideMark/>
                      </w:tcPr>
                      <w:p w14:paraId="5D50C9F2"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Store into AI-friendly storage</w:t>
                        </w:r>
                      </w:p>
                    </w:tc>
                  </w:tr>
                </w:tbl>
                <w:p w14:paraId="26CE9007"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5D7824D9"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Note: This is ML-ETL, not business ETL.</w:t>
                  </w:r>
                </w:p>
                <w:p w14:paraId="652A7D89" w14:textId="77777777" w:rsidR="00CE4698" w:rsidRPr="00CE4698" w:rsidRDefault="00CE4698" w:rsidP="00CE4698">
                  <w:pPr>
                    <w:spacing w:after="0" w:line="240" w:lineRule="auto"/>
                    <w:rPr>
                      <w:rFonts w:ascii="Arial" w:hAnsi="Arial" w:cs="Arial"/>
                      <w:kern w:val="0"/>
                      <w14:ligatures w14:val="none"/>
                    </w:rPr>
                  </w:pPr>
                </w:p>
                <w:p w14:paraId="2A1ECF68" w14:textId="77777777" w:rsidR="00CE4698" w:rsidRPr="00CE4698" w:rsidRDefault="00CE4698" w:rsidP="00CE4698">
                  <w:pPr>
                    <w:spacing w:after="0"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Tools commonly used</w:t>
                  </w:r>
                </w:p>
                <w:p w14:paraId="7B078C10" w14:textId="77777777" w:rsidR="00CE4698" w:rsidRPr="00CE4698" w:rsidRDefault="00CE4698" w:rsidP="00D255A9">
                  <w:pPr>
                    <w:numPr>
                      <w:ilvl w:val="0"/>
                      <w:numId w:val="92"/>
                    </w:numPr>
                    <w:spacing w:after="100" w:afterAutospacing="1" w:line="240" w:lineRule="auto"/>
                    <w:rPr>
                      <w:rFonts w:ascii="Arial" w:hAnsi="Arial" w:cs="Arial"/>
                      <w:kern w:val="0"/>
                      <w14:ligatures w14:val="none"/>
                    </w:rPr>
                  </w:pPr>
                  <w:r w:rsidRPr="00CE4698">
                    <w:rPr>
                      <w:rFonts w:ascii="Arial" w:hAnsi="Arial" w:cs="Arial"/>
                      <w:kern w:val="0"/>
                      <w14:ligatures w14:val="none"/>
                    </w:rPr>
                    <w:t xml:space="preserve">OpenCV / MediaPipe / </w:t>
                  </w:r>
                  <w:proofErr w:type="spellStart"/>
                  <w:r w:rsidRPr="00CE4698">
                    <w:rPr>
                      <w:rFonts w:ascii="Arial" w:hAnsi="Arial" w:cs="Arial"/>
                      <w:kern w:val="0"/>
                      <w14:ligatures w14:val="none"/>
                    </w:rPr>
                    <w:t>Dlib</w:t>
                  </w:r>
                  <w:proofErr w:type="spellEnd"/>
                </w:p>
                <w:p w14:paraId="6B95465C" w14:textId="77777777" w:rsidR="00CE4698" w:rsidRPr="00CE4698" w:rsidRDefault="00CE4698" w:rsidP="00D255A9">
                  <w:pPr>
                    <w:numPr>
                      <w:ilvl w:val="0"/>
                      <w:numId w:val="92"/>
                    </w:numPr>
                    <w:spacing w:after="100" w:afterAutospacing="1" w:line="240" w:lineRule="auto"/>
                    <w:rPr>
                      <w:rFonts w:ascii="Arial" w:hAnsi="Arial" w:cs="Arial"/>
                      <w:kern w:val="0"/>
                      <w14:ligatures w14:val="none"/>
                    </w:rPr>
                  </w:pPr>
                  <w:r w:rsidRPr="00CE4698">
                    <w:rPr>
                      <w:rFonts w:ascii="Arial" w:hAnsi="Arial" w:cs="Arial"/>
                      <w:kern w:val="0"/>
                      <w14:ligatures w14:val="none"/>
                    </w:rPr>
                    <w:t>PyTorch / TensorFlow preprocessing</w:t>
                  </w:r>
                </w:p>
                <w:p w14:paraId="58B91DB3" w14:textId="77777777" w:rsidR="00CE4698" w:rsidRPr="00CE4698" w:rsidRDefault="00CE4698" w:rsidP="00D255A9">
                  <w:pPr>
                    <w:numPr>
                      <w:ilvl w:val="0"/>
                      <w:numId w:val="9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Apache Airflow / Prefect (pipelines)</w:t>
                  </w:r>
                </w:p>
                <w:p w14:paraId="50B5339E" w14:textId="77777777" w:rsidR="00CE4698" w:rsidRPr="00CE4698" w:rsidRDefault="00CE4698" w:rsidP="00D255A9">
                  <w:pPr>
                    <w:numPr>
                      <w:ilvl w:val="0"/>
                      <w:numId w:val="92"/>
                    </w:num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FFmpeg</w:t>
                  </w:r>
                  <w:proofErr w:type="spellEnd"/>
                  <w:r w:rsidRPr="00CE4698">
                    <w:rPr>
                      <w:rFonts w:ascii="Arial" w:hAnsi="Arial" w:cs="Arial"/>
                      <w:kern w:val="0"/>
                      <w14:ligatures w14:val="none"/>
                    </w:rPr>
                    <w:t xml:space="preserve"> (video normalization)</w:t>
                  </w:r>
                </w:p>
                <w:p w14:paraId="528A1B33" w14:textId="77777777" w:rsidR="00CE4698" w:rsidRPr="00CE4698" w:rsidRDefault="00CE4698" w:rsidP="00CE4698">
                  <w:pPr>
                    <w:spacing w:before="100" w:beforeAutospacing="1" w:after="100" w:afterAutospacing="1"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0"/>
                      <w:szCs w:val="30"/>
                      <w14:ligatures w14:val="none"/>
                    </w:rPr>
                    <w:lastRenderedPageBreak/>
                    <w:t>3) Storage Layer (NOT Traditional OLAP)</w:t>
                  </w:r>
                </w:p>
                <w:p w14:paraId="17425576" w14:textId="77777777" w:rsidR="00CE4698" w:rsidRPr="00CE4698" w:rsidRDefault="00CE4698" w:rsidP="00CE4698">
                  <w:pPr>
                    <w:spacing w:before="100" w:beforeAutospacing="1" w:after="100" w:afterAutospacing="1" w:line="240" w:lineRule="auto"/>
                    <w:outlineLvl w:val="2"/>
                    <w:rPr>
                      <w:rFonts w:ascii="Arial" w:eastAsia="Times New Roman" w:hAnsi="Arial" w:cs="Arial"/>
                      <w:b/>
                      <w:bCs/>
                      <w:kern w:val="0"/>
                      <w:sz w:val="27"/>
                      <w:szCs w:val="27"/>
                      <w14:ligatures w14:val="none"/>
                    </w:rPr>
                  </w:pPr>
                  <w:r w:rsidRPr="00CE4698">
                    <w:rPr>
                      <w:rFonts w:ascii="Arial" w:eastAsia="Times New Roman" w:hAnsi="Arial" w:cs="Arial"/>
                      <w:b/>
                      <w:bCs/>
                      <w:kern w:val="0"/>
                      <w:sz w:val="27"/>
                      <w:szCs w:val="27"/>
                      <w14:ligatures w14:val="none"/>
                    </w:rPr>
                    <w:t xml:space="preserve">Recommended: </w:t>
                  </w:r>
                  <w:proofErr w:type="spellStart"/>
                  <w:r w:rsidRPr="00CE4698">
                    <w:rPr>
                      <w:rFonts w:ascii="Arial" w:eastAsia="Times New Roman" w:hAnsi="Arial" w:cs="Arial"/>
                      <w:b/>
                      <w:bCs/>
                      <w:kern w:val="0"/>
                      <w:sz w:val="27"/>
                      <w:szCs w:val="27"/>
                      <w14:ligatures w14:val="none"/>
                    </w:rPr>
                    <w:t>Lakehouse</w:t>
                  </w:r>
                  <w:proofErr w:type="spellEnd"/>
                  <w:r w:rsidRPr="00CE4698">
                    <w:rPr>
                      <w:rFonts w:ascii="Arial" w:eastAsia="Times New Roman" w:hAnsi="Arial" w:cs="Arial"/>
                      <w:b/>
                      <w:bCs/>
                      <w:kern w:val="0"/>
                      <w:sz w:val="27"/>
                      <w:szCs w:val="27"/>
                      <w14:ligatures w14:val="none"/>
                    </w:rPr>
                    <w:t xml:space="preserve"> / Feature Store</w:t>
                  </w:r>
                </w:p>
                <w:tbl>
                  <w:tblPr>
                    <w:tblStyle w:val="GridTable3-Accent3"/>
                    <w:tblW w:w="0" w:type="auto"/>
                    <w:tblLook w:val="04A0" w:firstRow="1" w:lastRow="0" w:firstColumn="1" w:lastColumn="0" w:noHBand="0" w:noVBand="1"/>
                  </w:tblPr>
                  <w:tblGrid>
                    <w:gridCol w:w="1737"/>
                    <w:gridCol w:w="3972"/>
                  </w:tblGrid>
                  <w:tr w:rsidR="00CE4698" w:rsidRPr="00CE4698" w14:paraId="27960456" w14:textId="77777777" w:rsidTr="005505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6D552DA" w14:textId="77777777" w:rsidR="00CE4698" w:rsidRPr="00CE4698" w:rsidRDefault="00CE4698" w:rsidP="00CE4698">
                        <w:pPr>
                          <w:spacing w:before="100" w:beforeAutospacing="1" w:after="100" w:afterAutospacing="1"/>
                          <w:jc w:val="center"/>
                          <w:rPr>
                            <w:rFonts w:ascii="Arial" w:eastAsiaTheme="minorEastAsia" w:hAnsi="Arial" w:cs="Arial"/>
                            <w:b w:val="0"/>
                            <w:bCs w:val="0"/>
                            <w:sz w:val="24"/>
                            <w:szCs w:val="24"/>
                            <w:lang w:val="en-CA"/>
                          </w:rPr>
                        </w:pPr>
                        <w:r w:rsidRPr="00CE4698">
                          <w:rPr>
                            <w:rFonts w:ascii="Arial" w:eastAsiaTheme="minorEastAsia" w:hAnsi="Arial" w:cs="Arial"/>
                            <w:sz w:val="24"/>
                            <w:szCs w:val="24"/>
                            <w:lang w:val="en-CA"/>
                          </w:rPr>
                          <w:t>Storage Type</w:t>
                        </w:r>
                      </w:p>
                    </w:tc>
                    <w:tc>
                      <w:tcPr>
                        <w:tcW w:w="0" w:type="auto"/>
                        <w:hideMark/>
                      </w:tcPr>
                      <w:p w14:paraId="20D85DDF" w14:textId="77777777" w:rsidR="00CE4698" w:rsidRPr="00CE4698" w:rsidRDefault="00CE4698" w:rsidP="00CE469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4"/>
                            <w:szCs w:val="24"/>
                            <w:lang w:val="en-CA"/>
                          </w:rPr>
                        </w:pPr>
                        <w:r w:rsidRPr="00CE4698">
                          <w:rPr>
                            <w:rFonts w:ascii="Arial" w:eastAsiaTheme="minorEastAsia" w:hAnsi="Arial" w:cs="Arial"/>
                            <w:sz w:val="24"/>
                            <w:szCs w:val="24"/>
                            <w:lang w:val="en-CA"/>
                          </w:rPr>
                          <w:t>Purpose</w:t>
                        </w:r>
                      </w:p>
                    </w:tc>
                  </w:tr>
                  <w:tr w:rsidR="00CE4698" w:rsidRPr="00CE4698" w14:paraId="56C0071B"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31264B"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Data Lake</w:t>
                        </w:r>
                      </w:p>
                    </w:tc>
                    <w:tc>
                      <w:tcPr>
                        <w:tcW w:w="0" w:type="auto"/>
                        <w:hideMark/>
                      </w:tcPr>
                      <w:p w14:paraId="1596D6ED"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Raw videos, frames</w:t>
                        </w:r>
                      </w:p>
                    </w:tc>
                  </w:tr>
                  <w:tr w:rsidR="00CE4698" w:rsidRPr="00CE4698" w14:paraId="4FB22EEB"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1FDD7BD0"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Feature Store</w:t>
                        </w:r>
                      </w:p>
                    </w:tc>
                    <w:tc>
                      <w:tcPr>
                        <w:tcW w:w="0" w:type="auto"/>
                        <w:hideMark/>
                      </w:tcPr>
                      <w:p w14:paraId="0EE3AEB6"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AU vectors, embeddings</w:t>
                        </w:r>
                      </w:p>
                    </w:tc>
                  </w:tr>
                  <w:tr w:rsidR="00CE4698" w:rsidRPr="00CE4698" w14:paraId="567017BF"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ECD0F"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Metadata DB</w:t>
                        </w:r>
                      </w:p>
                    </w:tc>
                    <w:tc>
                      <w:tcPr>
                        <w:tcW w:w="0" w:type="auto"/>
                        <w:hideMark/>
                      </w:tcPr>
                      <w:p w14:paraId="0FCD6A34"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Experiment tracking</w:t>
                        </w:r>
                      </w:p>
                    </w:tc>
                  </w:tr>
                  <w:tr w:rsidR="00CE4698" w:rsidRPr="00CE4698" w14:paraId="7F936921"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254BD67A"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Label Store</w:t>
                        </w:r>
                      </w:p>
                    </w:tc>
                    <w:tc>
                      <w:tcPr>
                        <w:tcW w:w="0" w:type="auto"/>
                        <w:hideMark/>
                      </w:tcPr>
                      <w:p w14:paraId="696FC2DC"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Ground truth + reviewer confidence</w:t>
                        </w:r>
                      </w:p>
                    </w:tc>
                  </w:tr>
                </w:tbl>
                <w:p w14:paraId="553516D1"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70B9251E"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Formats</w:t>
                  </w:r>
                </w:p>
                <w:p w14:paraId="09D1DDE6" w14:textId="77777777" w:rsidR="00CE4698" w:rsidRPr="00CE4698" w:rsidRDefault="00CE4698" w:rsidP="00D255A9">
                  <w:pPr>
                    <w:numPr>
                      <w:ilvl w:val="0"/>
                      <w:numId w:val="93"/>
                    </w:numPr>
                    <w:spacing w:after="100" w:afterAutospacing="1" w:line="240" w:lineRule="auto"/>
                    <w:rPr>
                      <w:rFonts w:ascii="Arial" w:hAnsi="Arial" w:cs="Arial"/>
                      <w:kern w:val="0"/>
                      <w14:ligatures w14:val="none"/>
                    </w:rPr>
                  </w:pPr>
                  <w:r w:rsidRPr="00CE4698">
                    <w:rPr>
                      <w:rFonts w:ascii="Arial" w:hAnsi="Arial" w:cs="Arial"/>
                      <w:kern w:val="0"/>
                      <w14:ligatures w14:val="none"/>
                    </w:rPr>
                    <w:t>Parquet (features)</w:t>
                  </w:r>
                </w:p>
                <w:p w14:paraId="533A668B" w14:textId="77777777" w:rsidR="00CE4698" w:rsidRPr="00CE4698" w:rsidRDefault="00CE4698" w:rsidP="00D255A9">
                  <w:pPr>
                    <w:numPr>
                      <w:ilvl w:val="0"/>
                      <w:numId w:val="93"/>
                    </w:numPr>
                    <w:spacing w:after="100" w:afterAutospacing="1" w:line="240" w:lineRule="auto"/>
                    <w:rPr>
                      <w:rFonts w:ascii="Arial" w:hAnsi="Arial" w:cs="Arial"/>
                      <w:kern w:val="0"/>
                      <w14:ligatures w14:val="none"/>
                    </w:rPr>
                  </w:pPr>
                  <w:r w:rsidRPr="00CE4698">
                    <w:rPr>
                      <w:rFonts w:ascii="Arial" w:hAnsi="Arial" w:cs="Arial"/>
                      <w:kern w:val="0"/>
                      <w14:ligatures w14:val="none"/>
                    </w:rPr>
                    <w:t>HDF5 (frame sequences)</w:t>
                  </w:r>
                </w:p>
                <w:p w14:paraId="027CBFDC" w14:textId="77777777" w:rsidR="00CE4698" w:rsidRPr="00CE4698" w:rsidRDefault="00CE4698" w:rsidP="00D255A9">
                  <w:pPr>
                    <w:numPr>
                      <w:ilvl w:val="0"/>
                      <w:numId w:val="93"/>
                    </w:numPr>
                    <w:spacing w:after="100" w:afterAutospacing="1" w:line="240" w:lineRule="auto"/>
                    <w:rPr>
                      <w:rFonts w:ascii="Arial" w:hAnsi="Arial" w:cs="Arial"/>
                      <w:kern w:val="0"/>
                      <w14:ligatures w14:val="none"/>
                    </w:rPr>
                  </w:pPr>
                  <w:r w:rsidRPr="00CE4698">
                    <w:rPr>
                      <w:rFonts w:ascii="Arial" w:hAnsi="Arial" w:cs="Arial"/>
                      <w:kern w:val="0"/>
                      <w14:ligatures w14:val="none"/>
                    </w:rPr>
                    <w:t>MP4 / JPEG (raw)</w:t>
                  </w:r>
                </w:p>
                <w:p w14:paraId="06D91AD7" w14:textId="77777777" w:rsidR="00CE4698" w:rsidRPr="00CE4698" w:rsidRDefault="00CE4698" w:rsidP="00D255A9">
                  <w:pPr>
                    <w:numPr>
                      <w:ilvl w:val="0"/>
                      <w:numId w:val="9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JSON (annotations)</w:t>
                  </w:r>
                </w:p>
                <w:p w14:paraId="51E75B43" w14:textId="77777777" w:rsidR="00CE4698" w:rsidRPr="00CE4698" w:rsidRDefault="00CE4698" w:rsidP="00CE4698">
                  <w:pPr>
                    <w:spacing w:after="0"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0"/>
                      <w:szCs w:val="30"/>
                      <w14:ligatures w14:val="none"/>
                    </w:rPr>
                    <w:t>4) Feature Engineering Layer</w:t>
                  </w:r>
                </w:p>
                <w:p w14:paraId="33A4E9CE"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This is where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systems differ from normal analytics.</w:t>
                  </w:r>
                </w:p>
                <w:p w14:paraId="58AA518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Typical Features</w:t>
                  </w:r>
                </w:p>
                <w:p w14:paraId="1906DC79" w14:textId="77777777" w:rsidR="00CE4698" w:rsidRPr="00CE4698" w:rsidRDefault="00CE4698" w:rsidP="00D255A9">
                  <w:pPr>
                    <w:numPr>
                      <w:ilvl w:val="0"/>
                      <w:numId w:val="9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 activation intensity over time</w:t>
                  </w:r>
                </w:p>
                <w:p w14:paraId="3744D06B" w14:textId="77777777" w:rsidR="00CE4698" w:rsidRPr="00CE4698" w:rsidRDefault="00CE4698" w:rsidP="00D255A9">
                  <w:pPr>
                    <w:numPr>
                      <w:ilvl w:val="0"/>
                      <w:numId w:val="9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Micro-temporal motion vectors</w:t>
                  </w:r>
                </w:p>
                <w:p w14:paraId="65FC7721" w14:textId="77777777" w:rsidR="00CE4698" w:rsidRPr="00CE4698" w:rsidRDefault="00CE4698" w:rsidP="00D255A9">
                  <w:pPr>
                    <w:numPr>
                      <w:ilvl w:val="0"/>
                      <w:numId w:val="9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Facial landmark displacement</w:t>
                  </w:r>
                </w:p>
                <w:p w14:paraId="21731A29" w14:textId="77777777" w:rsidR="00CE4698" w:rsidRPr="00CE4698" w:rsidRDefault="00CE4698" w:rsidP="00D255A9">
                  <w:pPr>
                    <w:numPr>
                      <w:ilvl w:val="0"/>
                      <w:numId w:val="9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Emotion probability curves</w:t>
                  </w:r>
                </w:p>
                <w:p w14:paraId="57BF6352"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Output = Numerical tensors, not tables</w:t>
                  </w:r>
                </w:p>
                <w:p w14:paraId="6452251E" w14:textId="77777777" w:rsidR="00CE4698" w:rsidRPr="00CE4698" w:rsidRDefault="00CE4698" w:rsidP="00CE4698">
                  <w:pPr>
                    <w:spacing w:before="100" w:beforeAutospacing="1" w:after="100" w:afterAutospacing="1"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6"/>
                      <w:szCs w:val="36"/>
                      <w14:ligatures w14:val="none"/>
                    </w:rPr>
                    <w:t>5)</w:t>
                  </w:r>
                  <w:r w:rsidRPr="00CE4698">
                    <w:rPr>
                      <w:rFonts w:ascii="Arial" w:eastAsia="Times New Roman" w:hAnsi="Arial" w:cs="Arial"/>
                      <w:b/>
                      <w:bCs/>
                      <w:kern w:val="0"/>
                      <w:sz w:val="30"/>
                      <w:szCs w:val="30"/>
                      <w14:ligatures w14:val="none"/>
                    </w:rPr>
                    <w:t xml:space="preserve"> Model Layer (Core AI)</w:t>
                  </w:r>
                </w:p>
                <w:p w14:paraId="3E66D20E" w14:textId="77777777" w:rsidR="00CE4698" w:rsidRPr="00CE4698" w:rsidRDefault="00CE4698" w:rsidP="00D255A9">
                  <w:pPr>
                    <w:numPr>
                      <w:ilvl w:val="0"/>
                      <w:numId w:val="9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CNN / 3D-CNN (spatial + temporal)</w:t>
                  </w:r>
                </w:p>
                <w:p w14:paraId="09953AFB" w14:textId="77777777" w:rsidR="00CE4698" w:rsidRPr="00CE4698" w:rsidRDefault="00CE4698" w:rsidP="00D255A9">
                  <w:pPr>
                    <w:numPr>
                      <w:ilvl w:val="0"/>
                      <w:numId w:val="9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LSTM / Transformers (time dynamics)</w:t>
                  </w:r>
                </w:p>
                <w:p w14:paraId="3D046522" w14:textId="77777777" w:rsidR="00CE4698" w:rsidRPr="00CE4698" w:rsidRDefault="00CE4698" w:rsidP="00D255A9">
                  <w:pPr>
                    <w:numPr>
                      <w:ilvl w:val="0"/>
                      <w:numId w:val="9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Multimodal fusion (face + audio + physiology)</w:t>
                  </w:r>
                </w:p>
                <w:p w14:paraId="6CA89AC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This layer does not use OLAP.</w:t>
                  </w:r>
                </w:p>
                <w:p w14:paraId="1B476EF6" w14:textId="77777777" w:rsidR="00CE4698" w:rsidRPr="00CE4698" w:rsidRDefault="00CE4698" w:rsidP="00CE4698">
                  <w:pPr>
                    <w:spacing w:after="0"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0"/>
                      <w:szCs w:val="30"/>
                      <w14:ligatures w14:val="none"/>
                    </w:rPr>
                    <w:t>6) OLAP Layer (LIMITED, Optional)</w:t>
                  </w:r>
                </w:p>
                <w:p w14:paraId="1E788798" w14:textId="77777777" w:rsidR="00CE4698" w:rsidRPr="00CE4698" w:rsidRDefault="00CE4698" w:rsidP="00CE4698">
                  <w:pPr>
                    <w:spacing w:after="0" w:line="240" w:lineRule="auto"/>
                    <w:outlineLvl w:val="2"/>
                    <w:rPr>
                      <w:rFonts w:ascii="Arial" w:eastAsia="Times New Roman" w:hAnsi="Arial" w:cs="Arial"/>
                      <w:b/>
                      <w:bCs/>
                      <w:kern w:val="0"/>
                      <w:sz w:val="27"/>
                      <w:szCs w:val="27"/>
                      <w14:ligatures w14:val="none"/>
                    </w:rPr>
                  </w:pPr>
                </w:p>
                <w:p w14:paraId="10F69CDA"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 xml:space="preserve">OLAP is only used for </w:t>
                  </w:r>
                  <w:proofErr w:type="spellStart"/>
                  <w:r w:rsidRPr="00CE4698">
                    <w:rPr>
                      <w:rFonts w:ascii="Arial" w:hAnsi="Arial" w:cs="Arial"/>
                      <w:kern w:val="0"/>
                      <w14:ligatures w14:val="none"/>
                    </w:rPr>
                    <w:t>Downstreama</w:t>
                  </w:r>
                  <w:proofErr w:type="spellEnd"/>
                  <w:r w:rsidRPr="00CE4698">
                    <w:rPr>
                      <w:rFonts w:ascii="Arial" w:hAnsi="Arial" w:cs="Arial"/>
                      <w:kern w:val="0"/>
                      <w14:ligatures w14:val="none"/>
                    </w:rPr>
                    <w:t xml:space="preserve"> and </w:t>
                  </w:r>
                  <w:proofErr w:type="spellStart"/>
                  <w:r w:rsidRPr="00CE4698">
                    <w:rPr>
                      <w:rFonts w:ascii="Arial" w:hAnsi="Arial" w:cs="Arial"/>
                      <w:kern w:val="0"/>
                      <w14:ligatures w14:val="none"/>
                    </w:rPr>
                    <w:t>ia</w:t>
                  </w:r>
                  <w:proofErr w:type="spellEnd"/>
                  <w:r w:rsidRPr="00CE4698">
                    <w:rPr>
                      <w:rFonts w:ascii="Arial" w:hAnsi="Arial" w:cs="Arial"/>
                      <w:kern w:val="0"/>
                      <w14:ligatures w14:val="none"/>
                    </w:rPr>
                    <w:t xml:space="preserve"> utilized for:</w:t>
                  </w:r>
                </w:p>
                <w:p w14:paraId="5FEC075F" w14:textId="77777777" w:rsidR="00CE4698" w:rsidRPr="00CE4698" w:rsidRDefault="00CE4698" w:rsidP="00D255A9">
                  <w:pPr>
                    <w:numPr>
                      <w:ilvl w:val="0"/>
                      <w:numId w:val="96"/>
                    </w:numPr>
                    <w:spacing w:after="0" w:line="240" w:lineRule="auto"/>
                    <w:rPr>
                      <w:rFonts w:ascii="Arial" w:hAnsi="Arial" w:cs="Arial"/>
                      <w:kern w:val="0"/>
                      <w14:ligatures w14:val="none"/>
                    </w:rPr>
                  </w:pPr>
                  <w:r w:rsidRPr="00CE4698">
                    <w:rPr>
                      <w:rFonts w:ascii="Arial" w:hAnsi="Arial" w:cs="Arial"/>
                      <w:kern w:val="0"/>
                      <w14:ligatures w14:val="none"/>
                    </w:rPr>
                    <w:t>Research dashboards</w:t>
                  </w:r>
                </w:p>
                <w:p w14:paraId="7CE3BFD8" w14:textId="77777777" w:rsidR="00CE4698" w:rsidRPr="00CE4698" w:rsidRDefault="00CE4698" w:rsidP="00D255A9">
                  <w:pPr>
                    <w:numPr>
                      <w:ilvl w:val="0"/>
                      <w:numId w:val="9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Bias &amp; fairness analysis</w:t>
                  </w:r>
                </w:p>
                <w:p w14:paraId="4843B6BB" w14:textId="77777777" w:rsidR="00CE4698" w:rsidRPr="00CE4698" w:rsidRDefault="00CE4698" w:rsidP="00D255A9">
                  <w:pPr>
                    <w:numPr>
                      <w:ilvl w:val="0"/>
                      <w:numId w:val="9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Dataset comparison</w:t>
                  </w:r>
                </w:p>
                <w:p w14:paraId="68C6081C" w14:textId="77777777" w:rsidR="00CE4698" w:rsidRPr="00CE4698" w:rsidRDefault="00CE4698" w:rsidP="00D255A9">
                  <w:pPr>
                    <w:numPr>
                      <w:ilvl w:val="0"/>
                      <w:numId w:val="9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Model performance trends</w:t>
                  </w:r>
                </w:p>
                <w:p w14:paraId="103214C2"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OLAP is NOT for:</w:t>
                  </w:r>
                </w:p>
                <w:p w14:paraId="6C53103E" w14:textId="77777777" w:rsidR="00CE4698" w:rsidRPr="00CE4698" w:rsidRDefault="00CE4698" w:rsidP="00CE4698">
                  <w:pPr>
                    <w:spacing w:after="0" w:line="240" w:lineRule="auto"/>
                    <w:rPr>
                      <w:rFonts w:ascii="Arial" w:hAnsi="Arial" w:cs="Arial"/>
                      <w:kern w:val="0"/>
                      <w14:ligatures w14:val="none"/>
                    </w:rPr>
                  </w:pPr>
                  <w:r w:rsidRPr="00CE4698">
                    <w:rPr>
                      <w:rFonts w:ascii="Apple Color Emoji" w:hAnsi="Apple Color Emoji" w:cs="Apple Color Emoji"/>
                      <w:kern w:val="0"/>
                      <w14:ligatures w14:val="none"/>
                    </w:rPr>
                    <w:t>❌</w:t>
                  </w:r>
                  <w:r w:rsidRPr="00CE4698">
                    <w:rPr>
                      <w:rFonts w:ascii="Arial" w:hAnsi="Arial" w:cs="Arial"/>
                      <w:kern w:val="0"/>
                      <w14:ligatures w14:val="none"/>
                    </w:rPr>
                    <w:t xml:space="preserve"> Training</w:t>
                  </w:r>
                </w:p>
                <w:p w14:paraId="49A31C73" w14:textId="77777777" w:rsidR="00CE4698" w:rsidRPr="00CE4698" w:rsidRDefault="00CE4698" w:rsidP="00CE4698">
                  <w:pPr>
                    <w:spacing w:after="0" w:line="240" w:lineRule="auto"/>
                    <w:rPr>
                      <w:rFonts w:ascii="Arial" w:hAnsi="Arial" w:cs="Arial"/>
                      <w:kern w:val="0"/>
                      <w14:ligatures w14:val="none"/>
                    </w:rPr>
                  </w:pPr>
                  <w:r w:rsidRPr="00CE4698">
                    <w:rPr>
                      <w:rFonts w:ascii="Apple Color Emoji" w:hAnsi="Apple Color Emoji" w:cs="Apple Color Emoji"/>
                      <w:kern w:val="0"/>
                      <w14:ligatures w14:val="none"/>
                    </w:rPr>
                    <w:t>❌</w:t>
                  </w:r>
                  <w:r w:rsidRPr="00CE4698">
                    <w:rPr>
                      <w:rFonts w:ascii="Arial" w:hAnsi="Arial" w:cs="Arial"/>
                      <w:kern w:val="0"/>
                      <w14:ligatures w14:val="none"/>
                    </w:rPr>
                    <w:t xml:space="preserve"> Feature extraction</w:t>
                  </w:r>
                </w:p>
                <w:p w14:paraId="11874045" w14:textId="77777777" w:rsidR="00CE4698" w:rsidRPr="00CE4698" w:rsidRDefault="00CE4698" w:rsidP="00CE4698">
                  <w:pPr>
                    <w:spacing w:after="0" w:line="240" w:lineRule="auto"/>
                    <w:rPr>
                      <w:rFonts w:ascii="Arial" w:hAnsi="Arial" w:cs="Arial"/>
                      <w:kern w:val="0"/>
                      <w14:ligatures w14:val="none"/>
                    </w:rPr>
                  </w:pPr>
                  <w:r w:rsidRPr="00CE4698">
                    <w:rPr>
                      <w:rFonts w:ascii="Apple Color Emoji" w:hAnsi="Apple Color Emoji" w:cs="Apple Color Emoji"/>
                      <w:kern w:val="0"/>
                      <w14:ligatures w14:val="none"/>
                    </w:rPr>
                    <w:t>❌</w:t>
                  </w:r>
                  <w:r w:rsidRPr="00CE4698">
                    <w:rPr>
                      <w:rFonts w:ascii="Arial" w:hAnsi="Arial" w:cs="Arial"/>
                      <w:kern w:val="0"/>
                      <w14:ligatures w14:val="none"/>
                    </w:rPr>
                    <w:t xml:space="preserve"> Real-time inference</w:t>
                  </w:r>
                </w:p>
                <w:p w14:paraId="0CB95E67" w14:textId="77777777" w:rsidR="00CE4698" w:rsidRPr="00CE4698" w:rsidRDefault="00CE4698" w:rsidP="00CE4698">
                  <w:pPr>
                    <w:spacing w:after="0" w:line="240" w:lineRule="auto"/>
                    <w:rPr>
                      <w:rFonts w:ascii="Arial" w:hAnsi="Arial" w:cs="Arial"/>
                      <w:kern w:val="0"/>
                      <w14:ligatures w14:val="none"/>
                    </w:rPr>
                  </w:pPr>
                </w:p>
                <w:p w14:paraId="3E6745E6"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Example OLAP Questions</w:t>
                  </w:r>
                </w:p>
                <w:p w14:paraId="1AF1500A" w14:textId="77777777" w:rsidR="00CE4698" w:rsidRPr="00CE4698" w:rsidRDefault="00CE4698" w:rsidP="00D255A9">
                  <w:pPr>
                    <w:numPr>
                      <w:ilvl w:val="0"/>
                      <w:numId w:val="97"/>
                    </w:numPr>
                    <w:spacing w:after="0" w:line="240" w:lineRule="auto"/>
                    <w:rPr>
                      <w:rFonts w:ascii="Arial" w:hAnsi="Arial" w:cs="Arial"/>
                      <w:kern w:val="0"/>
                      <w14:ligatures w14:val="none"/>
                    </w:rPr>
                  </w:pPr>
                  <w:r w:rsidRPr="00CE4698">
                    <w:rPr>
                      <w:rFonts w:ascii="Arial" w:hAnsi="Arial" w:cs="Arial"/>
                      <w:kern w:val="0"/>
                      <w14:ligatures w14:val="none"/>
                    </w:rPr>
                    <w:t>Which dataset produces higher AU recall?</w:t>
                  </w:r>
                </w:p>
                <w:p w14:paraId="36984E0D" w14:textId="77777777" w:rsidR="00CE4698" w:rsidRPr="00CE4698" w:rsidRDefault="00CE4698" w:rsidP="00D255A9">
                  <w:pPr>
                    <w:numPr>
                      <w:ilvl w:val="0"/>
                      <w:numId w:val="97"/>
                    </w:numPr>
                    <w:spacing w:after="0" w:line="240" w:lineRule="auto"/>
                    <w:rPr>
                      <w:rFonts w:ascii="Arial" w:hAnsi="Arial" w:cs="Arial"/>
                      <w:kern w:val="0"/>
                      <w14:ligatures w14:val="none"/>
                    </w:rPr>
                  </w:pPr>
                  <w:r w:rsidRPr="00CE4698">
                    <w:rPr>
                      <w:rFonts w:ascii="Arial" w:hAnsi="Arial" w:cs="Arial"/>
                      <w:kern w:val="0"/>
                      <w14:ligatures w14:val="none"/>
                    </w:rPr>
                    <w:t>Error rate by lighting condition?</w:t>
                  </w:r>
                </w:p>
                <w:p w14:paraId="0BF707F7" w14:textId="77777777" w:rsidR="00CE4698" w:rsidRPr="00CE4698" w:rsidRDefault="00CE4698" w:rsidP="00D255A9">
                  <w:pPr>
                    <w:numPr>
                      <w:ilvl w:val="0"/>
                      <w:numId w:val="97"/>
                    </w:numPr>
                    <w:spacing w:after="0" w:line="240" w:lineRule="auto"/>
                    <w:rPr>
                      <w:rFonts w:ascii="Arial" w:hAnsi="Arial" w:cs="Arial"/>
                      <w:kern w:val="0"/>
                      <w14:ligatures w14:val="none"/>
                    </w:rPr>
                  </w:pPr>
                  <w:r w:rsidRPr="00CE4698">
                    <w:rPr>
                      <w:rFonts w:ascii="Arial" w:hAnsi="Arial" w:cs="Arial"/>
                      <w:kern w:val="0"/>
                      <w14:ligatures w14:val="none"/>
                    </w:rPr>
                    <w:t>Model drift over time?</w:t>
                  </w:r>
                </w:p>
                <w:p w14:paraId="1EF94DE6" w14:textId="77777777" w:rsidR="00CE4698" w:rsidRPr="00CE4698" w:rsidRDefault="00CE4698" w:rsidP="00CE4698">
                  <w:pPr>
                    <w:spacing w:before="100" w:beforeAutospacing="1" w:after="100" w:afterAutospacing="1" w:line="240" w:lineRule="auto"/>
                    <w:outlineLvl w:val="1"/>
                    <w:rPr>
                      <w:rFonts w:ascii="Arial" w:hAnsi="Arial" w:cs="Arial"/>
                      <w:b/>
                      <w:bCs/>
                      <w:kern w:val="0"/>
                      <w:sz w:val="30"/>
                      <w:szCs w:val="30"/>
                      <w14:ligatures w14:val="none"/>
                    </w:rPr>
                  </w:pPr>
                  <w:r w:rsidRPr="00CE4698">
                    <w:rPr>
                      <w:rFonts w:ascii="Arial" w:eastAsia="Times New Roman" w:hAnsi="Arial" w:cs="Arial"/>
                      <w:b/>
                      <w:bCs/>
                      <w:kern w:val="0"/>
                      <w:sz w:val="30"/>
                      <w:szCs w:val="30"/>
                      <w14:ligatures w14:val="none"/>
                    </w:rPr>
                    <w:t>7) Inference &amp; Application Layer</w:t>
                  </w:r>
                </w:p>
                <w:p w14:paraId="5D2E28C0" w14:textId="77777777" w:rsidR="00CE4698" w:rsidRPr="00CE4698" w:rsidRDefault="00CE4698" w:rsidP="00D255A9">
                  <w:pPr>
                    <w:numPr>
                      <w:ilvl w:val="0"/>
                      <w:numId w:val="9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Real-time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detection</w:t>
                  </w:r>
                </w:p>
                <w:p w14:paraId="4EDE306E" w14:textId="77777777" w:rsidR="00CE4698" w:rsidRPr="00CE4698" w:rsidRDefault="00CE4698" w:rsidP="00D255A9">
                  <w:pPr>
                    <w:numPr>
                      <w:ilvl w:val="0"/>
                      <w:numId w:val="9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Clinical decision support</w:t>
                  </w:r>
                </w:p>
                <w:p w14:paraId="3CF4CE44" w14:textId="77777777" w:rsidR="00CE4698" w:rsidRPr="00CE4698" w:rsidRDefault="00CE4698" w:rsidP="00D255A9">
                  <w:pPr>
                    <w:numPr>
                      <w:ilvl w:val="0"/>
                      <w:numId w:val="9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Training simulators</w:t>
                  </w:r>
                </w:p>
                <w:p w14:paraId="1699EC89" w14:textId="77777777" w:rsidR="00CE4698" w:rsidRPr="00CE4698" w:rsidRDefault="00CE4698" w:rsidP="00D255A9">
                  <w:pPr>
                    <w:numPr>
                      <w:ilvl w:val="0"/>
                      <w:numId w:val="9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Research tools</w:t>
                  </w:r>
                </w:p>
                <w:p w14:paraId="2A13F17A"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Often deployed via:</w:t>
                  </w:r>
                </w:p>
                <w:p w14:paraId="5A23A784" w14:textId="77777777" w:rsidR="00CE4698" w:rsidRPr="00CE4698" w:rsidRDefault="00CE4698" w:rsidP="00D255A9">
                  <w:pPr>
                    <w:numPr>
                      <w:ilvl w:val="0"/>
                      <w:numId w:val="9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REST APIs</w:t>
                  </w:r>
                </w:p>
                <w:p w14:paraId="24DE56C2" w14:textId="77777777" w:rsidR="00CE4698" w:rsidRPr="00CE4698" w:rsidRDefault="00CE4698" w:rsidP="00D255A9">
                  <w:pPr>
                    <w:numPr>
                      <w:ilvl w:val="0"/>
                      <w:numId w:val="9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Edge devices</w:t>
                  </w:r>
                </w:p>
                <w:p w14:paraId="00B32839" w14:textId="77777777" w:rsidR="00CE4698" w:rsidRPr="00CE4698" w:rsidRDefault="00CE4698" w:rsidP="00D255A9">
                  <w:pPr>
                    <w:numPr>
                      <w:ilvl w:val="0"/>
                      <w:numId w:val="9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Secure clinical environments</w:t>
                  </w:r>
                </w:p>
                <w:p w14:paraId="741ABAB7" w14:textId="77777777" w:rsidR="00CE4698" w:rsidRPr="00CE4698" w:rsidRDefault="00CE4698" w:rsidP="00CE4698">
                  <w:pPr>
                    <w:spacing w:before="100" w:beforeAutospacing="1" w:after="100" w:afterAutospacing="1" w:line="240" w:lineRule="auto"/>
                    <w:outlineLvl w:val="1"/>
                    <w:rPr>
                      <w:rFonts w:ascii="Arial" w:eastAsia="Times New Roman" w:hAnsi="Arial" w:cs="Arial"/>
                      <w:b/>
                      <w:bCs/>
                      <w:i/>
                      <w:iCs/>
                      <w:kern w:val="0"/>
                      <w:sz w:val="30"/>
                      <w:szCs w:val="30"/>
                      <w:u w:val="single"/>
                      <w14:ligatures w14:val="none"/>
                    </w:rPr>
                  </w:pPr>
                  <w:r w:rsidRPr="00CE4698">
                    <w:rPr>
                      <w:rFonts w:ascii="Arial" w:eastAsia="Times New Roman" w:hAnsi="Arial" w:cs="Arial"/>
                      <w:b/>
                      <w:bCs/>
                      <w:i/>
                      <w:iCs/>
                      <w:kern w:val="0"/>
                      <w:sz w:val="30"/>
                      <w:szCs w:val="30"/>
                      <w:u w:val="single"/>
                      <w14:ligatures w14:val="none"/>
                    </w:rPr>
                    <w:t>ETL vs OLAP</w:t>
                  </w:r>
                </w:p>
                <w:tbl>
                  <w:tblPr>
                    <w:tblStyle w:val="GridTable2-Accent5"/>
                    <w:tblW w:w="0" w:type="auto"/>
                    <w:tblLook w:val="04A0" w:firstRow="1" w:lastRow="0" w:firstColumn="1" w:lastColumn="0" w:noHBand="0" w:noVBand="1"/>
                  </w:tblPr>
                  <w:tblGrid>
                    <w:gridCol w:w="2963"/>
                    <w:gridCol w:w="1924"/>
                    <w:gridCol w:w="883"/>
                  </w:tblGrid>
                  <w:tr w:rsidR="00CE4698" w:rsidRPr="00CE4698" w14:paraId="674195E2" w14:textId="77777777" w:rsidTr="0055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79FE89" w14:textId="77777777" w:rsidR="00CE4698" w:rsidRPr="00CE4698" w:rsidRDefault="00CE4698" w:rsidP="00CE4698">
                        <w:pPr>
                          <w:spacing w:before="100" w:beforeAutospacing="1" w:after="100" w:afterAutospacing="1"/>
                          <w:jc w:val="center"/>
                          <w:rPr>
                            <w:rFonts w:ascii="Arial" w:eastAsiaTheme="minorEastAsia" w:hAnsi="Arial" w:cs="Arial"/>
                            <w:sz w:val="24"/>
                            <w:szCs w:val="24"/>
                            <w:lang w:val="en-CA"/>
                          </w:rPr>
                        </w:pPr>
                        <w:r w:rsidRPr="00CE4698">
                          <w:rPr>
                            <w:rFonts w:ascii="Arial" w:eastAsiaTheme="minorEastAsia" w:hAnsi="Arial" w:cs="Arial"/>
                            <w:sz w:val="24"/>
                            <w:szCs w:val="24"/>
                            <w:lang w:val="en-CA"/>
                          </w:rPr>
                          <w:t>Layer</w:t>
                        </w:r>
                      </w:p>
                    </w:tc>
                    <w:tc>
                      <w:tcPr>
                        <w:tcW w:w="0" w:type="auto"/>
                        <w:hideMark/>
                      </w:tcPr>
                      <w:p w14:paraId="23269CF9" w14:textId="77777777" w:rsidR="00CE4698" w:rsidRPr="00CE4698" w:rsidRDefault="00CE4698" w:rsidP="00CE469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ETL</w:t>
                        </w:r>
                      </w:p>
                    </w:tc>
                    <w:tc>
                      <w:tcPr>
                        <w:tcW w:w="0" w:type="auto"/>
                        <w:hideMark/>
                      </w:tcPr>
                      <w:p w14:paraId="1B60AFB6" w14:textId="77777777" w:rsidR="00CE4698" w:rsidRPr="00CE4698" w:rsidRDefault="00CE4698" w:rsidP="00CE469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rial" w:eastAsiaTheme="minorEastAsia" w:hAnsi="Arial" w:cs="Arial"/>
                            <w:sz w:val="24"/>
                            <w:szCs w:val="24"/>
                            <w:lang w:val="en-CA"/>
                          </w:rPr>
                          <w:t>OLAP</w:t>
                        </w:r>
                      </w:p>
                    </w:tc>
                  </w:tr>
                  <w:tr w:rsidR="00CE4698" w:rsidRPr="00CE4698" w14:paraId="2151908D"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FE4DA"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Data ingestion</w:t>
                        </w:r>
                      </w:p>
                    </w:tc>
                    <w:tc>
                      <w:tcPr>
                        <w:tcW w:w="0" w:type="auto"/>
                        <w:hideMark/>
                      </w:tcPr>
                      <w:p w14:paraId="149B72AA"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r w:rsidRPr="00CE4698">
                          <w:rPr>
                            <w:rFonts w:ascii="Arial" w:eastAsiaTheme="minorEastAsia" w:hAnsi="Arial" w:cs="Arial"/>
                            <w:sz w:val="24"/>
                            <w:szCs w:val="24"/>
                            <w:lang w:val="en-CA"/>
                          </w:rPr>
                          <w:t xml:space="preserve"> Required</w:t>
                        </w:r>
                      </w:p>
                    </w:tc>
                    <w:tc>
                      <w:tcPr>
                        <w:tcW w:w="0" w:type="auto"/>
                        <w:hideMark/>
                      </w:tcPr>
                      <w:p w14:paraId="2A8A93B7"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42BBBEF3"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5123261F"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Video preprocessing</w:t>
                        </w:r>
                      </w:p>
                    </w:tc>
                    <w:tc>
                      <w:tcPr>
                        <w:tcW w:w="0" w:type="auto"/>
                        <w:hideMark/>
                      </w:tcPr>
                      <w:p w14:paraId="4C7A563E"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r w:rsidRPr="00CE4698">
                          <w:rPr>
                            <w:rFonts w:ascii="Arial" w:eastAsiaTheme="minorEastAsia" w:hAnsi="Arial" w:cs="Arial"/>
                            <w:sz w:val="24"/>
                            <w:szCs w:val="24"/>
                            <w:lang w:val="en-CA"/>
                          </w:rPr>
                          <w:t xml:space="preserve"> Required</w:t>
                        </w:r>
                      </w:p>
                    </w:tc>
                    <w:tc>
                      <w:tcPr>
                        <w:tcW w:w="0" w:type="auto"/>
                        <w:hideMark/>
                      </w:tcPr>
                      <w:p w14:paraId="0C4B6058"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70CF42A0"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9945D9"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Feature extraction</w:t>
                        </w:r>
                      </w:p>
                    </w:tc>
                    <w:tc>
                      <w:tcPr>
                        <w:tcW w:w="0" w:type="auto"/>
                        <w:hideMark/>
                      </w:tcPr>
                      <w:p w14:paraId="0E1959F2"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r w:rsidRPr="00CE4698">
                          <w:rPr>
                            <w:rFonts w:ascii="Arial" w:eastAsiaTheme="minorEastAsia" w:hAnsi="Arial" w:cs="Arial"/>
                            <w:sz w:val="24"/>
                            <w:szCs w:val="24"/>
                            <w:lang w:val="en-CA"/>
                          </w:rPr>
                          <w:t xml:space="preserve"> Required</w:t>
                        </w:r>
                      </w:p>
                    </w:tc>
                    <w:tc>
                      <w:tcPr>
                        <w:tcW w:w="0" w:type="auto"/>
                        <w:hideMark/>
                      </w:tcPr>
                      <w:p w14:paraId="7D9C50A8"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4F77BD58"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5A3BEF3B"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Model training</w:t>
                        </w:r>
                      </w:p>
                    </w:tc>
                    <w:tc>
                      <w:tcPr>
                        <w:tcW w:w="0" w:type="auto"/>
                        <w:hideMark/>
                      </w:tcPr>
                      <w:p w14:paraId="4855950E"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r w:rsidRPr="00CE4698">
                          <w:rPr>
                            <w:rFonts w:ascii="Arial" w:eastAsiaTheme="minorEastAsia" w:hAnsi="Arial" w:cs="Arial"/>
                            <w:sz w:val="24"/>
                            <w:szCs w:val="24"/>
                            <w:lang w:val="en-CA"/>
                          </w:rPr>
                          <w:t xml:space="preserve"> Pre-ETL only</w:t>
                        </w:r>
                      </w:p>
                    </w:tc>
                    <w:tc>
                      <w:tcPr>
                        <w:tcW w:w="0" w:type="auto"/>
                        <w:hideMark/>
                      </w:tcPr>
                      <w:p w14:paraId="16442623"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6A2BF5AD"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A7AE63"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Model evaluation</w:t>
                        </w:r>
                      </w:p>
                    </w:tc>
                    <w:tc>
                      <w:tcPr>
                        <w:tcW w:w="0" w:type="auto"/>
                        <w:hideMark/>
                      </w:tcPr>
                      <w:p w14:paraId="1ED9E881"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r w:rsidRPr="00CE4698">
                          <w:rPr>
                            <w:rFonts w:ascii="Arial" w:eastAsiaTheme="minorEastAsia" w:hAnsi="Arial" w:cs="Arial"/>
                            <w:sz w:val="24"/>
                            <w:szCs w:val="24"/>
                            <w:lang w:val="en-CA"/>
                          </w:rPr>
                          <w:t xml:space="preserve"> Partial</w:t>
                        </w:r>
                      </w:p>
                    </w:tc>
                    <w:tc>
                      <w:tcPr>
                        <w:tcW w:w="0" w:type="auto"/>
                        <w:hideMark/>
                      </w:tcPr>
                      <w:p w14:paraId="28B95CDB"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14C2DEED" w14:textId="77777777" w:rsidTr="0055057E">
                    <w:tc>
                      <w:tcPr>
                        <w:cnfStyle w:val="001000000000" w:firstRow="0" w:lastRow="0" w:firstColumn="1" w:lastColumn="0" w:oddVBand="0" w:evenVBand="0" w:oddHBand="0" w:evenHBand="0" w:firstRowFirstColumn="0" w:firstRowLastColumn="0" w:lastRowFirstColumn="0" w:lastRowLastColumn="0"/>
                        <w:tcW w:w="0" w:type="auto"/>
                        <w:hideMark/>
                      </w:tcPr>
                      <w:p w14:paraId="337CEFED"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Dashboards &amp; reporting</w:t>
                        </w:r>
                      </w:p>
                    </w:tc>
                    <w:tc>
                      <w:tcPr>
                        <w:tcW w:w="0" w:type="auto"/>
                        <w:hideMark/>
                      </w:tcPr>
                      <w:p w14:paraId="5B0D1729"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c>
                      <w:tcPr>
                        <w:tcW w:w="0" w:type="auto"/>
                        <w:hideMark/>
                      </w:tcPr>
                      <w:p w14:paraId="203E655A" w14:textId="77777777" w:rsidR="00CE4698" w:rsidRPr="00CE4698" w:rsidRDefault="00CE4698" w:rsidP="00CE469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r w:rsidR="00CE4698" w:rsidRPr="00CE4698" w14:paraId="10AD9A8E" w14:textId="77777777" w:rsidTr="0055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EEA8A" w14:textId="77777777" w:rsidR="00CE4698" w:rsidRPr="00CE4698" w:rsidRDefault="00CE4698" w:rsidP="00CE4698">
                        <w:pPr>
                          <w:spacing w:before="100" w:beforeAutospacing="1" w:after="100" w:afterAutospacing="1"/>
                          <w:rPr>
                            <w:rFonts w:ascii="Arial" w:eastAsiaTheme="minorEastAsia" w:hAnsi="Arial" w:cs="Arial"/>
                            <w:sz w:val="24"/>
                            <w:szCs w:val="24"/>
                            <w:lang w:val="en-CA"/>
                          </w:rPr>
                        </w:pPr>
                        <w:r w:rsidRPr="00CE4698">
                          <w:rPr>
                            <w:rFonts w:ascii="Arial" w:eastAsiaTheme="minorEastAsia" w:hAnsi="Arial" w:cs="Arial"/>
                            <w:sz w:val="24"/>
                            <w:szCs w:val="24"/>
                            <w:lang w:val="en-CA"/>
                          </w:rPr>
                          <w:t>Real-time inference</w:t>
                        </w:r>
                      </w:p>
                    </w:tc>
                    <w:tc>
                      <w:tcPr>
                        <w:tcW w:w="0" w:type="auto"/>
                        <w:hideMark/>
                      </w:tcPr>
                      <w:p w14:paraId="72A86BB3"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c>
                      <w:tcPr>
                        <w:tcW w:w="0" w:type="auto"/>
                        <w:hideMark/>
                      </w:tcPr>
                      <w:p w14:paraId="42389B60" w14:textId="77777777" w:rsidR="00CE4698" w:rsidRPr="00CE4698" w:rsidRDefault="00CE4698" w:rsidP="00CE469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CA"/>
                          </w:rPr>
                        </w:pPr>
                        <w:r w:rsidRPr="00CE4698">
                          <w:rPr>
                            <w:rFonts w:ascii="Apple Color Emoji" w:eastAsiaTheme="minorEastAsia" w:hAnsi="Apple Color Emoji" w:cs="Apple Color Emoji"/>
                            <w:sz w:val="24"/>
                            <w:szCs w:val="24"/>
                            <w:lang w:val="en-CA"/>
                          </w:rPr>
                          <w:t>❌</w:t>
                        </w:r>
                      </w:p>
                    </w:tc>
                  </w:tr>
                </w:tbl>
                <w:p w14:paraId="6F0EE38B" w14:textId="77777777" w:rsidR="00CE4698" w:rsidRPr="00CE4698" w:rsidRDefault="00CE4698" w:rsidP="00CE4698">
                  <w:pPr>
                    <w:spacing w:after="0" w:line="240" w:lineRule="auto"/>
                    <w:outlineLvl w:val="1"/>
                    <w:rPr>
                      <w:rFonts w:ascii="Arial" w:eastAsia="Times New Roman" w:hAnsi="Arial" w:cs="Arial"/>
                      <w:b/>
                      <w:bCs/>
                      <w:kern w:val="0"/>
                      <w:sz w:val="36"/>
                      <w:szCs w:val="36"/>
                      <w14:ligatures w14:val="none"/>
                    </w:rPr>
                  </w:pPr>
                </w:p>
                <w:p w14:paraId="293C40E9" w14:textId="77777777" w:rsidR="00CE4698" w:rsidRPr="00CE4698" w:rsidRDefault="00CE4698" w:rsidP="00CE4698">
                  <w:pPr>
                    <w:spacing w:after="0" w:line="240" w:lineRule="auto"/>
                    <w:outlineLvl w:val="1"/>
                    <w:rPr>
                      <w:rFonts w:ascii="Arial" w:eastAsia="Times New Roman" w:hAnsi="Arial" w:cs="Arial"/>
                      <w:b/>
                      <w:bCs/>
                      <w:kern w:val="0"/>
                      <w:sz w:val="36"/>
                      <w:szCs w:val="36"/>
                      <w14:ligatures w14:val="none"/>
                    </w:rPr>
                  </w:pPr>
                  <w:r w:rsidRPr="00CE4698">
                    <w:rPr>
                      <w:rFonts w:ascii="Arial" w:eastAsia="Times New Roman" w:hAnsi="Arial" w:cs="Arial"/>
                      <w:b/>
                      <w:bCs/>
                      <w:kern w:val="0"/>
                      <w:sz w:val="36"/>
                      <w:szCs w:val="36"/>
                      <w14:ligatures w14:val="none"/>
                    </w:rPr>
                    <w:t>Best-Practice Architecture Summary</w:t>
                  </w:r>
                </w:p>
                <w:p w14:paraId="0792F667" w14:textId="77777777" w:rsidR="00CE4698" w:rsidRPr="00CE4698" w:rsidRDefault="00CE4698" w:rsidP="00CE4698">
                  <w:pPr>
                    <w:spacing w:after="0" w:line="240" w:lineRule="auto"/>
                    <w:rPr>
                      <w:rFonts w:ascii="Arial" w:hAnsi="Arial" w:cs="Arial"/>
                      <w:kern w:val="0"/>
                      <w14:ligatures w14:val="none"/>
                    </w:rPr>
                  </w:pP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AI = ETL + Feature Stores + ML Pipelines</w:t>
                  </w:r>
                </w:p>
                <w:p w14:paraId="2C037309" w14:textId="77777777" w:rsid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OLAP only for Analytics and Governance</w:t>
                  </w:r>
                </w:p>
                <w:p w14:paraId="407E1DA1" w14:textId="77777777" w:rsidR="00CB5D0A" w:rsidRDefault="00CB5D0A" w:rsidP="00CE4698">
                  <w:pPr>
                    <w:spacing w:after="0" w:line="240" w:lineRule="auto"/>
                    <w:rPr>
                      <w:rFonts w:ascii="Arial" w:hAnsi="Arial" w:cs="Arial"/>
                      <w:kern w:val="0"/>
                      <w14:ligatures w14:val="none"/>
                    </w:rPr>
                  </w:pPr>
                </w:p>
                <w:p w14:paraId="583FA619" w14:textId="77777777" w:rsidR="00CB5D0A" w:rsidRDefault="00CB5D0A" w:rsidP="00CE4698">
                  <w:pPr>
                    <w:spacing w:after="0" w:line="240" w:lineRule="auto"/>
                    <w:rPr>
                      <w:rFonts w:ascii="Arial" w:hAnsi="Arial" w:cs="Arial"/>
                      <w:kern w:val="0"/>
                      <w14:ligatures w14:val="none"/>
                    </w:rPr>
                  </w:pPr>
                </w:p>
                <w:p w14:paraId="09293395" w14:textId="77777777" w:rsidR="00CB5D0A" w:rsidRPr="00CE4698" w:rsidRDefault="00CB5D0A" w:rsidP="00CE4698">
                  <w:pPr>
                    <w:spacing w:after="0" w:line="240" w:lineRule="auto"/>
                    <w:rPr>
                      <w:rFonts w:ascii="Arial" w:eastAsia="Times New Roman" w:hAnsi="Arial" w:cs="Arial"/>
                      <w:color w:val="FFFFFF"/>
                      <w:kern w:val="0"/>
                      <w:sz w:val="26"/>
                      <w:szCs w:val="26"/>
                      <w14:ligatures w14:val="none"/>
                    </w:rPr>
                  </w:pPr>
                </w:p>
                <w:p w14:paraId="1B60DACB"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6DB64BE6"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tc>
            </w:tr>
            <w:tr w:rsidR="00CE4698" w:rsidRPr="00CE4698" w14:paraId="1E04FB31" w14:textId="77777777" w:rsidTr="0055057E">
              <w:trPr>
                <w:trHeight w:val="30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34F10977"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8) Outlines a charter for an AI governance committee. (Module 10)</w:t>
                  </w:r>
                </w:p>
              </w:tc>
            </w:tr>
            <w:tr w:rsidR="00CE4698" w:rsidRPr="00CE4698" w14:paraId="0255C30E" w14:textId="77777777" w:rsidTr="0055057E">
              <w:trPr>
                <w:trHeight w:val="738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40253BED" w14:textId="77777777" w:rsidR="00CE4698" w:rsidRPr="00CE4698" w:rsidRDefault="00CE4698" w:rsidP="00CE4698">
                  <w:pPr>
                    <w:spacing w:before="100" w:beforeAutospacing="1" w:after="100" w:afterAutospacing="1" w:line="240" w:lineRule="auto"/>
                    <w:outlineLvl w:val="0"/>
                    <w:rPr>
                      <w:rFonts w:ascii="Arial" w:eastAsia="Times New Roman" w:hAnsi="Arial" w:cs="Arial"/>
                      <w:b/>
                      <w:bCs/>
                      <w:kern w:val="36"/>
                      <w:sz w:val="48"/>
                      <w:szCs w:val="48"/>
                      <w14:ligatures w14:val="none"/>
                    </w:rPr>
                  </w:pPr>
                  <w:r w:rsidRPr="00CE4698">
                    <w:rPr>
                      <w:rFonts w:ascii="Arial" w:eastAsia="Times New Roman" w:hAnsi="Arial" w:cs="Arial"/>
                      <w:b/>
                      <w:bCs/>
                      <w:kern w:val="36"/>
                      <w:sz w:val="48"/>
                      <w:szCs w:val="48"/>
                      <w14:ligatures w14:val="none"/>
                    </w:rPr>
                    <w:t>AI Governance Committee Charter</w:t>
                  </w:r>
                </w:p>
                <w:p w14:paraId="6F78C49E" w14:textId="77777777" w:rsidR="00CE4698" w:rsidRPr="00CE4698" w:rsidRDefault="00CE4698" w:rsidP="00CE4698">
                  <w:pPr>
                    <w:spacing w:before="100" w:beforeAutospacing="1" w:after="100" w:afterAutospacing="1" w:line="240" w:lineRule="auto"/>
                    <w:outlineLvl w:val="1"/>
                    <w:rPr>
                      <w:rFonts w:ascii="Arial" w:eastAsia="Times New Roman" w:hAnsi="Arial" w:cs="Arial"/>
                      <w:b/>
                      <w:bCs/>
                      <w:kern w:val="0"/>
                      <w:sz w:val="36"/>
                      <w:szCs w:val="36"/>
                      <w14:ligatures w14:val="none"/>
                    </w:rPr>
                  </w:pPr>
                  <w:r w:rsidRPr="00CE4698">
                    <w:rPr>
                      <w:rFonts w:ascii="Arial" w:eastAsia="Times New Roman" w:hAnsi="Arial" w:cs="Arial"/>
                      <w:b/>
                      <w:bCs/>
                      <w:kern w:val="0"/>
                      <w:sz w:val="36"/>
                      <w:szCs w:val="36"/>
                      <w14:ligatures w14:val="none"/>
                    </w:rPr>
                    <w:t>Purpose</w:t>
                  </w:r>
                </w:p>
                <w:p w14:paraId="071BD33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The AI Governance Committee provides oversight and guidance to ensure that all artificial intelligence systems used in clinical, administrative, and patient-facing environments are safe, ethical, evidence-based, and compliant with healthcare regulations. The committee protects patient rights, promotes equitable care, and ensures that AI enhances—rather than replaces—clinical judgment.</w:t>
                  </w:r>
                </w:p>
                <w:p w14:paraId="5182BB86"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Scope</w:t>
                  </w:r>
                </w:p>
                <w:p w14:paraId="1F60D5A7"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The committee oversees:</w:t>
                  </w:r>
                </w:p>
                <w:p w14:paraId="60F13691"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Clinical decision-support tools, predictive analytics, triage systems</w:t>
                  </w:r>
                </w:p>
                <w:p w14:paraId="20C73CC8"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Administrative AI (scheduling, documentation, workflow automation)</w:t>
                  </w:r>
                </w:p>
                <w:p w14:paraId="167391E9"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Patient-facing tools (chatbots, remote monitoring, symptom checkers)</w:t>
                  </w:r>
                </w:p>
                <w:p w14:paraId="6AB15588"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Vendor-based AI solutions, cloud platforms, and digital health integrations</w:t>
                  </w:r>
                </w:p>
                <w:p w14:paraId="302B43F5"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governance, PHI/PII use, model training practices, and data security</w:t>
                  </w:r>
                </w:p>
                <w:p w14:paraId="06DAEA05" w14:textId="77777777" w:rsidR="00CE4698" w:rsidRPr="00CE4698" w:rsidRDefault="00CE4698" w:rsidP="00D255A9">
                  <w:pPr>
                    <w:numPr>
                      <w:ilvl w:val="0"/>
                      <w:numId w:val="4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Risk assessments for safety, ethics, equity, and patient impact</w:t>
                  </w:r>
                </w:p>
                <w:p w14:paraId="17507765"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Objectives</w:t>
                  </w:r>
                </w:p>
                <w:p w14:paraId="05010C4D"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Develop and maintain healthcare-specific AI policies, standards, and ethical guidelines</w:t>
                  </w:r>
                </w:p>
                <w:p w14:paraId="144198B4"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Approve and monitor all clinical and operational AI projects</w:t>
                  </w:r>
                </w:p>
                <w:p w14:paraId="338BE3BE"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Ensure compliance with PHIPA/PIPEDA, privacy law, clinical accreditation requirements, and cybersecurity standards</w:t>
                  </w:r>
                </w:p>
                <w:p w14:paraId="18ACCC43"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Evaluate clinical safety, diagnostic accuracy, and bias across patient populations</w:t>
                  </w:r>
                </w:p>
                <w:p w14:paraId="3824F0D2"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Establish requirements for human oversight, including clinician sign-off and explainability standards</w:t>
                  </w:r>
                </w:p>
                <w:p w14:paraId="7C3770E4" w14:textId="77777777" w:rsidR="00CE4698" w:rsidRPr="00CE4698" w:rsidRDefault="00CE4698" w:rsidP="00D255A9">
                  <w:pPr>
                    <w:numPr>
                      <w:ilvl w:val="0"/>
                      <w:numId w:val="4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Monitor deployed AI systems for performance drift, patient safety risks, and real-world outcomes</w:t>
                  </w:r>
                </w:p>
                <w:p w14:paraId="75F2DB67"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Membership</w:t>
                  </w:r>
                </w:p>
                <w:p w14:paraId="00D7F2F0"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 multidisciplinary team including:</w:t>
                  </w:r>
                </w:p>
                <w:p w14:paraId="778F7FAE"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Chair: Chief Medical Information Officer (CMIO) or Digital Health Lead</w:t>
                  </w:r>
                </w:p>
                <w:p w14:paraId="572233A4"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Clinical Representatives: Physicians, nurses, and allied health</w:t>
                  </w:r>
                </w:p>
                <w:p w14:paraId="56240281"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Science / AI Lead/Health Informatics / EHR Specialist</w:t>
                  </w:r>
                </w:p>
                <w:p w14:paraId="3E80E63B"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IT &amp; Cybersecurity/Privacy Officer / Data Protection Lead</w:t>
                  </w:r>
                </w:p>
                <w:p w14:paraId="720D3754"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Legal &amp; Compliance</w:t>
                  </w:r>
                </w:p>
                <w:p w14:paraId="00107FD0"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Patient Safety / Quality Improvement Officer</w:t>
                  </w:r>
                </w:p>
                <w:p w14:paraId="1404106D"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EDI (Equity, Diversity &amp; Inclusion) Advisor</w:t>
                  </w:r>
                </w:p>
                <w:p w14:paraId="7AF6F279" w14:textId="77777777" w:rsidR="00CE4698" w:rsidRPr="00CE4698" w:rsidRDefault="00CE4698" w:rsidP="00D255A9">
                  <w:pPr>
                    <w:numPr>
                      <w:ilvl w:val="0"/>
                      <w:numId w:val="4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Patient / Community Representative (optional but highly recommended).</w:t>
                  </w:r>
                </w:p>
                <w:p w14:paraId="6EC10163"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Roles &amp; Responsibilities</w:t>
                  </w:r>
                </w:p>
                <w:p w14:paraId="7D5F1D23"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Review AI proposals using a structured clinical and ethical assessment</w:t>
                  </w:r>
                </w:p>
                <w:p w14:paraId="44EDB064"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Conduct privacy impact assessments and safety evaluations</w:t>
                  </w:r>
                </w:p>
                <w:p w14:paraId="6D94BCB9"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Validate clinical evidence, model performance metrics, and bias testing results</w:t>
                  </w:r>
                </w:p>
                <w:p w14:paraId="7E190196"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Define human-in-the-loop requirements for clinical decision support</w:t>
                  </w:r>
                </w:p>
                <w:p w14:paraId="205EC56A"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Ensure transparent communication with clinicians and patients regarding AI use</w:t>
                  </w:r>
                </w:p>
                <w:p w14:paraId="6EC838F7"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Monitor post-deployment performance for safety, accuracy, and patient harm signals</w:t>
                  </w:r>
                </w:p>
                <w:p w14:paraId="123E442F" w14:textId="77777777" w:rsidR="00CE4698" w:rsidRPr="00CE4698" w:rsidRDefault="00CE4698" w:rsidP="00D255A9">
                  <w:pPr>
                    <w:numPr>
                      <w:ilvl w:val="0"/>
                      <w:numId w:val="4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Maintain an inventory of all AI tools in use, including risk ratings</w:t>
                  </w:r>
                </w:p>
                <w:p w14:paraId="79CA7A7D"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Operating Procedures</w:t>
                  </w:r>
                </w:p>
                <w:p w14:paraId="67CA0F2F" w14:textId="77777777" w:rsidR="00CE4698" w:rsidRPr="00CE4698" w:rsidRDefault="00CE4698" w:rsidP="00D255A9">
                  <w:pPr>
                    <w:numPr>
                      <w:ilvl w:val="0"/>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Tiered review process:</w:t>
                  </w:r>
                </w:p>
                <w:p w14:paraId="4DB56EFE" w14:textId="77777777" w:rsidR="00CE4698" w:rsidRPr="00CE4698" w:rsidRDefault="00CE4698" w:rsidP="00D255A9">
                  <w:pPr>
                    <w:numPr>
                      <w:ilvl w:val="1"/>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Low risk: administrative AI, fast-track</w:t>
                  </w:r>
                </w:p>
                <w:p w14:paraId="446FD5D9" w14:textId="77777777" w:rsidR="00CE4698" w:rsidRPr="00CE4698" w:rsidRDefault="00CE4698" w:rsidP="00D255A9">
                  <w:pPr>
                    <w:numPr>
                      <w:ilvl w:val="1"/>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Moderate risk: workflow automation with staff oversight</w:t>
                  </w:r>
                </w:p>
                <w:p w14:paraId="116BBBEE" w14:textId="77777777" w:rsidR="00CE4698" w:rsidRPr="00CE4698" w:rsidRDefault="00CE4698" w:rsidP="00D255A9">
                  <w:pPr>
                    <w:numPr>
                      <w:ilvl w:val="1"/>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High risk: clinical AI influencing diagnosis, triage, or treatment (full review)</w:t>
                  </w:r>
                </w:p>
                <w:p w14:paraId="6D15419F" w14:textId="77777777" w:rsidR="00CE4698" w:rsidRPr="00CE4698" w:rsidRDefault="00CE4698" w:rsidP="00D255A9">
                  <w:pPr>
                    <w:numPr>
                      <w:ilvl w:val="0"/>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Document all decisions, rationales, and monitoring outcomes</w:t>
                  </w:r>
                </w:p>
                <w:p w14:paraId="63835863" w14:textId="77777777" w:rsidR="00CE4698" w:rsidRPr="00CE4698" w:rsidRDefault="00CE4698" w:rsidP="00D255A9">
                  <w:pPr>
                    <w:numPr>
                      <w:ilvl w:val="0"/>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Require pilot testing in controlled clinical environments before full rollout</w:t>
                  </w:r>
                </w:p>
                <w:p w14:paraId="40E2AFE5" w14:textId="77777777" w:rsidR="00CE4698" w:rsidRPr="00CE4698" w:rsidRDefault="00CE4698" w:rsidP="00D255A9">
                  <w:pPr>
                    <w:numPr>
                      <w:ilvl w:val="0"/>
                      <w:numId w:val="5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Conduct quarterly safety audits, bias checks, and performance reviews</w:t>
                  </w:r>
                </w:p>
                <w:p w14:paraId="5382CD8A" w14:textId="77777777" w:rsidR="00CE4698" w:rsidRPr="00CE4698" w:rsidRDefault="00CE4698" w:rsidP="00CE4698">
                  <w:pPr>
                    <w:spacing w:before="100" w:beforeAutospacing="1" w:after="100" w:afterAutospacing="1" w:line="240" w:lineRule="auto"/>
                    <w:outlineLvl w:val="1"/>
                    <w:rPr>
                      <w:rFonts w:ascii="Arial" w:hAnsi="Arial" w:cs="Arial"/>
                      <w:b/>
                      <w:bCs/>
                      <w:kern w:val="0"/>
                      <w:sz w:val="36"/>
                      <w:szCs w:val="36"/>
                      <w14:ligatures w14:val="none"/>
                    </w:rPr>
                  </w:pPr>
                  <w:r w:rsidRPr="00CE4698">
                    <w:rPr>
                      <w:rFonts w:ascii="Arial" w:eastAsia="Times New Roman" w:hAnsi="Arial" w:cs="Arial"/>
                      <w:b/>
                      <w:bCs/>
                      <w:kern w:val="0"/>
                      <w:sz w:val="36"/>
                      <w:szCs w:val="36"/>
                      <w14:ligatures w14:val="none"/>
                    </w:rPr>
                    <w:t>Guiding Principles</w:t>
                  </w:r>
                </w:p>
                <w:p w14:paraId="5C140FCE"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Patient Safety First – AI must never compromise clinical care</w:t>
                  </w:r>
                </w:p>
                <w:p w14:paraId="08AF4887"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Clinical Accountability – clinicians retain final decision-making authority</w:t>
                  </w:r>
                </w:p>
                <w:p w14:paraId="477E0BBB"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Transparency – clear communication to staff and patients</w:t>
                  </w:r>
                </w:p>
                <w:p w14:paraId="4994D09C"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Equity – proactive mitigation of bias across diverse populations</w:t>
                  </w:r>
                </w:p>
                <w:p w14:paraId="6D13DC0B"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Privacy &amp; Security – strict protection of PHI and secure data handling</w:t>
                  </w:r>
                </w:p>
                <w:p w14:paraId="2DED7700" w14:textId="77777777" w:rsidR="00CE4698" w:rsidRPr="00CE4698" w:rsidRDefault="00CE4698" w:rsidP="00D255A9">
                  <w:pPr>
                    <w:numPr>
                      <w:ilvl w:val="0"/>
                      <w:numId w:val="5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Evidence-Based Practice – AI must be supported by clinical validation and research</w:t>
                  </w:r>
                </w:p>
                <w:p w14:paraId="09FB0F26"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p w14:paraId="7F80D79A" w14:textId="77777777" w:rsidR="00CE4698" w:rsidRDefault="00CE4698" w:rsidP="00CE4698">
                  <w:pPr>
                    <w:spacing w:before="100" w:beforeAutospacing="1" w:after="100" w:afterAutospacing="1" w:line="240" w:lineRule="auto"/>
                    <w:rPr>
                      <w:rFonts w:ascii="Arial" w:hAnsi="Arial" w:cs="Arial"/>
                      <w:kern w:val="0"/>
                      <w14:ligatures w14:val="none"/>
                    </w:rPr>
                  </w:pPr>
                </w:p>
                <w:p w14:paraId="51E4ED9E" w14:textId="77777777" w:rsidR="00CB5D0A" w:rsidRDefault="00CB5D0A" w:rsidP="00CE4698">
                  <w:pPr>
                    <w:spacing w:before="100" w:beforeAutospacing="1" w:after="100" w:afterAutospacing="1" w:line="240" w:lineRule="auto"/>
                    <w:rPr>
                      <w:rFonts w:ascii="Arial" w:hAnsi="Arial" w:cs="Arial"/>
                      <w:kern w:val="0"/>
                      <w14:ligatures w14:val="none"/>
                    </w:rPr>
                  </w:pPr>
                </w:p>
                <w:p w14:paraId="09E1EA62" w14:textId="77777777" w:rsidR="00CB5D0A" w:rsidRDefault="00CB5D0A" w:rsidP="00CE4698">
                  <w:pPr>
                    <w:spacing w:before="100" w:beforeAutospacing="1" w:after="100" w:afterAutospacing="1" w:line="240" w:lineRule="auto"/>
                    <w:rPr>
                      <w:rFonts w:ascii="Arial" w:hAnsi="Arial" w:cs="Arial"/>
                      <w:kern w:val="0"/>
                      <w14:ligatures w14:val="none"/>
                    </w:rPr>
                  </w:pPr>
                </w:p>
                <w:p w14:paraId="263C48EC" w14:textId="77777777" w:rsidR="00CB5D0A" w:rsidRPr="00CE4698" w:rsidRDefault="00CB5D0A" w:rsidP="00CE4698">
                  <w:pPr>
                    <w:spacing w:before="100" w:beforeAutospacing="1" w:after="100" w:afterAutospacing="1" w:line="240" w:lineRule="auto"/>
                    <w:rPr>
                      <w:rFonts w:ascii="Arial" w:hAnsi="Arial" w:cs="Arial"/>
                      <w:kern w:val="0"/>
                      <w14:ligatures w14:val="none"/>
                    </w:rPr>
                  </w:pPr>
                </w:p>
                <w:p w14:paraId="0CDC34FF"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p w14:paraId="76E9CC76"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tc>
            </w:tr>
            <w:tr w:rsidR="00CE4698" w:rsidRPr="00CE4698" w14:paraId="471D05B5"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2F28B10D"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9) Describes the potential impact of AI on the organization's talent needs. (Module 11)</w:t>
                  </w:r>
                </w:p>
              </w:tc>
            </w:tr>
            <w:tr w:rsidR="00CE4698" w:rsidRPr="00CE4698" w14:paraId="0A1008C0" w14:textId="77777777" w:rsidTr="0055057E">
              <w:trPr>
                <w:trHeight w:val="798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3F70D442" w14:textId="77777777" w:rsidR="00CE4698" w:rsidRPr="00CE4698" w:rsidRDefault="00CE4698" w:rsidP="00CE4698">
                  <w:pPr>
                    <w:spacing w:after="0" w:line="240" w:lineRule="auto"/>
                    <w:rPr>
                      <w:rFonts w:ascii="Arial" w:hAnsi="Arial" w:cs="Arial"/>
                      <w:kern w:val="0"/>
                      <w:sz w:val="26"/>
                      <w:szCs w:val="26"/>
                      <w:lang w:val="en-US"/>
                      <w14:ligatures w14:val="none"/>
                    </w:rPr>
                  </w:pPr>
                </w:p>
                <w:p w14:paraId="668BCA3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Artificial intelligence is reshaping how healthcare organizations deliver care, manage operations, and use clinical information. As AI adoption increases, the organization’s talent needs will shift across clinical, operational, and technical roles.</w:t>
                  </w:r>
                </w:p>
                <w:p w14:paraId="1BD9321E" w14:textId="77777777" w:rsidR="00CE4698" w:rsidRPr="00CE4698" w:rsidRDefault="00CE4698" w:rsidP="00CE4698">
                  <w:pPr>
                    <w:spacing w:after="0" w:line="240" w:lineRule="auto"/>
                    <w:rPr>
                      <w:rFonts w:ascii="Arial" w:hAnsi="Arial" w:cs="Arial"/>
                      <w:kern w:val="0"/>
                      <w:sz w:val="26"/>
                      <w:szCs w:val="26"/>
                      <w:lang w:val="en-US"/>
                      <w14:ligatures w14:val="none"/>
                    </w:rPr>
                  </w:pPr>
                </w:p>
                <w:p w14:paraId="76645AB9"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 xml:space="preserve">AI will require new skills across the workforce. Clinicians, nurses, and allied health professionals will need basic AI literacy to understand algorithmic recommendations, identify limitations, and ensure </w:t>
                  </w:r>
                  <w:proofErr w:type="spellStart"/>
                  <w:r w:rsidRPr="00CE4698">
                    <w:rPr>
                      <w:rFonts w:ascii="Arial" w:hAnsi="Arial" w:cs="Arial"/>
                      <w:kern w:val="0"/>
                      <w:sz w:val="26"/>
                      <w:szCs w:val="26"/>
                      <w:lang w:val="en-US"/>
                      <w14:ligatures w14:val="none"/>
                    </w:rPr>
                    <w:t>patient-centred</w:t>
                  </w:r>
                  <w:proofErr w:type="spellEnd"/>
                  <w:r w:rsidRPr="00CE4698">
                    <w:rPr>
                      <w:rFonts w:ascii="Arial" w:hAnsi="Arial" w:cs="Arial"/>
                      <w:kern w:val="0"/>
                      <w:sz w:val="26"/>
                      <w:szCs w:val="26"/>
                      <w:lang w:val="en-US"/>
                      <w14:ligatures w14:val="none"/>
                    </w:rPr>
                    <w:t xml:space="preserve"> decisions. The organization will also require technical talent such as data scientists, machine-learning engineers, and clinical informatics specialists to develop, validate, and monitor AI systems. Cybersecurity and privacy experts will become increasingly important as AI expands the amount of sensitive data processed across the system.</w:t>
                  </w:r>
                </w:p>
                <w:p w14:paraId="02F96365" w14:textId="77777777" w:rsidR="00CE4698" w:rsidRPr="00CE4698" w:rsidRDefault="00CE4698" w:rsidP="00CE4698">
                  <w:pPr>
                    <w:spacing w:after="0" w:line="240" w:lineRule="auto"/>
                    <w:rPr>
                      <w:rFonts w:ascii="Arial" w:hAnsi="Arial" w:cs="Arial"/>
                      <w:kern w:val="0"/>
                      <w:sz w:val="26"/>
                      <w:szCs w:val="26"/>
                      <w:lang w:val="en-US"/>
                      <w14:ligatures w14:val="none"/>
                    </w:rPr>
                  </w:pPr>
                </w:p>
                <w:p w14:paraId="3466DAA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Existing roles will evolve rather than disappear. AI will reduce manual tasks such as documentation, triage, transcription, and appointment management. Administrative staff will shift toward supervising automated workflows, handling exceptions, and supporting patient interactions that require empathy and judgment. Clinicians may spend less time on routine charting and more time on complex decision-making, monitoring AI-assisted insights to ensure accuracy and safety.</w:t>
                  </w:r>
                </w:p>
                <w:p w14:paraId="68DF2504" w14:textId="77777777" w:rsidR="00CE4698" w:rsidRPr="00CE4698" w:rsidRDefault="00CE4698" w:rsidP="00CE4698">
                  <w:pPr>
                    <w:spacing w:after="0" w:line="240" w:lineRule="auto"/>
                    <w:rPr>
                      <w:rFonts w:ascii="Arial" w:hAnsi="Arial" w:cs="Arial"/>
                      <w:kern w:val="0"/>
                      <w:sz w:val="26"/>
                      <w:szCs w:val="26"/>
                      <w:lang w:val="en-US"/>
                      <w14:ligatures w14:val="none"/>
                    </w:rPr>
                  </w:pPr>
                </w:p>
                <w:p w14:paraId="539BEDF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AI will also create new governance roles, including AI ethics reviewers, risk leads, and compliance analysts responsible for monitoring model drift, ensuring fairness across patient populations, and validating that AI outputs align with clinical standards. These roles ensure that AI is deployed safely and ethically in regulated healthcare environments.</w:t>
                  </w:r>
                </w:p>
                <w:p w14:paraId="2004B23D" w14:textId="77777777" w:rsidR="00CE4698" w:rsidRPr="00CE4698" w:rsidRDefault="00CE4698" w:rsidP="00CE4698">
                  <w:pPr>
                    <w:spacing w:after="0" w:line="240" w:lineRule="auto"/>
                    <w:rPr>
                      <w:rFonts w:ascii="Arial" w:hAnsi="Arial" w:cs="Arial"/>
                      <w:kern w:val="0"/>
                      <w:sz w:val="26"/>
                      <w:szCs w:val="26"/>
                      <w:lang w:val="en-US"/>
                      <w14:ligatures w14:val="none"/>
                    </w:rPr>
                  </w:pPr>
                </w:p>
                <w:p w14:paraId="6F3686A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The organization must also invest in training and change management. AI tools change workflows, which may raise concerns about job security, professional identity, or trust in automated recommendations. Continuous learning, interdisciplinary collaboration, and communication will be critical to support adoption and maintain staff confidence.</w:t>
                  </w:r>
                </w:p>
                <w:p w14:paraId="19D8B339" w14:textId="77777777" w:rsidR="00CE4698" w:rsidRPr="00CE4698" w:rsidRDefault="00CE4698" w:rsidP="00CE4698">
                  <w:pPr>
                    <w:spacing w:after="0" w:line="240" w:lineRule="auto"/>
                    <w:rPr>
                      <w:rFonts w:ascii="Arial" w:hAnsi="Arial" w:cs="Arial"/>
                      <w:kern w:val="0"/>
                      <w:sz w:val="26"/>
                      <w:szCs w:val="26"/>
                      <w:lang w:val="en-US"/>
                      <w14:ligatures w14:val="none"/>
                    </w:rPr>
                  </w:pPr>
                </w:p>
                <w:p w14:paraId="2960639B" w14:textId="77777777" w:rsidR="00CE4698" w:rsidRPr="00CE4698" w:rsidRDefault="00CE4698" w:rsidP="00CE4698">
                  <w:pPr>
                    <w:spacing w:after="0" w:line="240" w:lineRule="auto"/>
                    <w:ind w:left="540"/>
                    <w:rPr>
                      <w:rFonts w:ascii="Arial" w:eastAsia="Times New Roman" w:hAnsi="Arial" w:cs="Arial"/>
                      <w:color w:val="000000"/>
                      <w:kern w:val="0"/>
                      <w14:ligatures w14:val="none"/>
                    </w:rPr>
                  </w:pPr>
                  <w:r w:rsidRPr="00CE4698">
                    <w:rPr>
                      <w:rFonts w:ascii="Arial" w:hAnsi="Arial" w:cs="Arial"/>
                      <w:kern w:val="0"/>
                      <w:sz w:val="26"/>
                      <w:szCs w:val="26"/>
                      <w14:ligatures w14:val="none"/>
                    </w:rPr>
                    <w:t xml:space="preserve">Overall, AI will not replace the healthcare workforce but will </w:t>
                  </w:r>
                  <w:r w:rsidRPr="00CE4698">
                    <w:rPr>
                      <w:rFonts w:ascii="Arial" w:hAnsi="Arial" w:cs="Arial"/>
                      <w:kern w:val="0"/>
                      <w14:ligatures w14:val="none"/>
                    </w:rPr>
                    <w:t>shift talent needs toward higher-value skills</w:t>
                  </w:r>
                  <w:r w:rsidRPr="00CE4698">
                    <w:rPr>
                      <w:rFonts w:ascii="Arial" w:hAnsi="Arial" w:cs="Arial"/>
                      <w:kern w:val="0"/>
                      <w:sz w:val="26"/>
                      <w:szCs w:val="26"/>
                      <w14:ligatures w14:val="none"/>
                    </w:rPr>
                    <w:t>, reduce repetitive tasks, and increase demand for technical, analytical, and governance expertise. With proper training and role redesign, AI will enhance human work, improve efficiency, and support better patient outcomes.</w:t>
                  </w:r>
                </w:p>
                <w:p w14:paraId="71D9F93D" w14:textId="77777777" w:rsidR="00CE4698" w:rsidRPr="00CE4698" w:rsidRDefault="00CE4698" w:rsidP="00CE4698">
                  <w:pPr>
                    <w:spacing w:after="0" w:line="240" w:lineRule="auto"/>
                    <w:rPr>
                      <w:rFonts w:ascii="Arial" w:eastAsia="Times New Roman" w:hAnsi="Arial" w:cs="Arial"/>
                      <w:color w:val="000000"/>
                      <w:kern w:val="0"/>
                      <w14:ligatures w14:val="none"/>
                    </w:rPr>
                  </w:pPr>
                </w:p>
                <w:p w14:paraId="523B8162" w14:textId="77777777" w:rsidR="00CE4698" w:rsidRPr="00CE4698" w:rsidRDefault="00CE4698" w:rsidP="00CE4698">
                  <w:pPr>
                    <w:spacing w:after="0" w:line="240" w:lineRule="auto"/>
                    <w:rPr>
                      <w:rFonts w:ascii="Arial" w:eastAsia="Times New Roman" w:hAnsi="Arial" w:cs="Arial"/>
                      <w:color w:val="000000"/>
                      <w:kern w:val="0"/>
                      <w14:ligatures w14:val="none"/>
                    </w:rPr>
                  </w:pPr>
                </w:p>
                <w:p w14:paraId="4FDF7FEA" w14:textId="77777777" w:rsidR="00CE4698" w:rsidRDefault="00CE4698" w:rsidP="00CE4698">
                  <w:pPr>
                    <w:spacing w:after="0" w:line="240" w:lineRule="auto"/>
                    <w:rPr>
                      <w:rFonts w:ascii="Arial" w:eastAsia="Times New Roman" w:hAnsi="Arial" w:cs="Arial"/>
                      <w:color w:val="000000"/>
                      <w:kern w:val="0"/>
                      <w14:ligatures w14:val="none"/>
                    </w:rPr>
                  </w:pPr>
                </w:p>
                <w:p w14:paraId="6116EA0A" w14:textId="77777777" w:rsidR="00CB5D0A" w:rsidRDefault="00CB5D0A" w:rsidP="00CE4698">
                  <w:pPr>
                    <w:spacing w:after="0" w:line="240" w:lineRule="auto"/>
                    <w:rPr>
                      <w:rFonts w:ascii="Arial" w:eastAsia="Times New Roman" w:hAnsi="Arial" w:cs="Arial"/>
                      <w:color w:val="000000"/>
                      <w:kern w:val="0"/>
                      <w14:ligatures w14:val="none"/>
                    </w:rPr>
                  </w:pPr>
                </w:p>
                <w:p w14:paraId="4FAF1B92" w14:textId="77777777" w:rsidR="00CB5D0A" w:rsidRPr="00CE4698" w:rsidRDefault="00CB5D0A" w:rsidP="00CE4698">
                  <w:pPr>
                    <w:spacing w:after="0" w:line="240" w:lineRule="auto"/>
                    <w:rPr>
                      <w:rFonts w:ascii="Arial" w:eastAsia="Times New Roman" w:hAnsi="Arial" w:cs="Arial"/>
                      <w:color w:val="000000"/>
                      <w:kern w:val="0"/>
                      <w14:ligatures w14:val="none"/>
                    </w:rPr>
                  </w:pPr>
                </w:p>
                <w:p w14:paraId="4C3B22C0" w14:textId="77777777" w:rsidR="00CE4698" w:rsidRPr="00CE4698" w:rsidRDefault="00CE4698" w:rsidP="00CE4698">
                  <w:pPr>
                    <w:spacing w:after="0" w:line="240" w:lineRule="auto"/>
                    <w:rPr>
                      <w:rFonts w:ascii="Arial" w:eastAsia="Times New Roman" w:hAnsi="Arial" w:cs="Arial"/>
                      <w:color w:val="000000"/>
                      <w:kern w:val="0"/>
                      <w14:ligatures w14:val="none"/>
                    </w:rPr>
                  </w:pPr>
                </w:p>
                <w:p w14:paraId="13B10B6D" w14:textId="77777777" w:rsidR="00CE4698" w:rsidRPr="00CE4698" w:rsidRDefault="00CE4698" w:rsidP="00CE4698">
                  <w:pPr>
                    <w:spacing w:after="0" w:line="240" w:lineRule="auto"/>
                    <w:rPr>
                      <w:rFonts w:ascii="Arial" w:eastAsia="Times New Roman" w:hAnsi="Arial" w:cs="Arial"/>
                      <w:color w:val="000000"/>
                      <w:kern w:val="0"/>
                      <w14:ligatures w14:val="none"/>
                    </w:rPr>
                  </w:pPr>
                </w:p>
              </w:tc>
            </w:tr>
            <w:tr w:rsidR="00CE4698" w:rsidRPr="00CE4698" w14:paraId="5807A3CE"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242C716A"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10) Analyzes the data management practices of the selected organization. (Module 12)</w:t>
                  </w:r>
                </w:p>
              </w:tc>
            </w:tr>
            <w:tr w:rsidR="00CE4698" w:rsidRPr="00CE4698" w14:paraId="19C7522B" w14:textId="77777777" w:rsidTr="0055057E">
              <w:trPr>
                <w:trHeight w:val="768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38240DCC" w14:textId="77777777" w:rsidR="00CE4698" w:rsidRPr="00CE4698" w:rsidRDefault="00CE4698" w:rsidP="00CE4698">
                  <w:pPr>
                    <w:spacing w:after="0" w:line="240" w:lineRule="auto"/>
                    <w:rPr>
                      <w:rFonts w:ascii="Arial" w:hAnsi="Arial" w:cs="Arial"/>
                      <w:b/>
                      <w:bCs/>
                      <w:kern w:val="0"/>
                      <w:sz w:val="40"/>
                      <w:szCs w:val="40"/>
                      <w:lang w:val="en-US"/>
                      <w14:ligatures w14:val="none"/>
                    </w:rPr>
                  </w:pPr>
                  <w:r w:rsidRPr="00CE4698">
                    <w:rPr>
                      <w:rFonts w:ascii="Arial" w:hAnsi="Arial" w:cs="Arial"/>
                      <w:b/>
                      <w:bCs/>
                      <w:kern w:val="0"/>
                      <w:sz w:val="40"/>
                      <w:szCs w:val="40"/>
                      <w:lang w:val="en-US"/>
                      <w14:ligatures w14:val="none"/>
                    </w:rPr>
                    <w:t xml:space="preserve">DATA MANAGEMENT BEST-PRACTICES </w:t>
                  </w:r>
                </w:p>
                <w:p w14:paraId="5A321D8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4FA3BCC0"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Data management is a critical component of organizational efficiency, compliance, and decision-making. In the selected organization, effective data management practices ensure that information is accurate, secure, accessible, and usable for operational, clinical, and strategic purposes.</w:t>
                  </w:r>
                </w:p>
                <w:p w14:paraId="578D037D" w14:textId="77777777" w:rsidR="00CE4698" w:rsidRPr="00CE4698" w:rsidRDefault="00CE4698" w:rsidP="00CE4698">
                  <w:pPr>
                    <w:spacing w:after="0" w:line="240" w:lineRule="auto"/>
                    <w:rPr>
                      <w:rFonts w:ascii="Arial" w:hAnsi="Arial" w:cs="Arial"/>
                      <w:kern w:val="0"/>
                      <w:sz w:val="26"/>
                      <w:szCs w:val="26"/>
                      <w14:ligatures w14:val="none"/>
                    </w:rPr>
                  </w:pPr>
                  <w:r w:rsidRPr="00CE4698">
                    <w:rPr>
                      <w:rFonts w:ascii="Arial" w:eastAsia="Times New Roman" w:hAnsi="Arial" w:cs="Arial"/>
                      <w:noProof/>
                      <w:kern w:val="0"/>
                      <w:sz w:val="26"/>
                      <w:szCs w:val="26"/>
                      <w14:ligatures w14:val="none"/>
                    </w:rPr>
                    <mc:AlternateContent>
                      <mc:Choice Requires="wps">
                        <w:drawing>
                          <wp:inline distT="0" distB="0" distL="0" distR="0" wp14:anchorId="27EF0D54" wp14:editId="18DF064A">
                            <wp:extent cx="6931025" cy="1270"/>
                            <wp:effectExtent l="0" t="31750" r="0" b="36830"/>
                            <wp:docPr id="717236167"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9C2840B" id="Rectangle 6" o:spid="_x0000_s1026" style="width:545.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" filled="f">
                            <o:lock v:ext="edit" aspectratio="t"/>
                            <w10:anchorlock/>
                          </v:rect>
                        </w:pict>
                      </mc:Fallback>
                    </mc:AlternateContent>
                  </w:r>
                </w:p>
                <w:p w14:paraId="57CBC845" w14:textId="77777777" w:rsidR="00CE4698" w:rsidRPr="00CE4698" w:rsidRDefault="00CE4698" w:rsidP="00CE4698">
                  <w:pPr>
                    <w:spacing w:after="0" w:line="240" w:lineRule="auto"/>
                    <w:rPr>
                      <w:rFonts w:ascii="Arial" w:eastAsia="Times New Roman" w:hAnsi="Arial" w:cs="Arial"/>
                      <w:b/>
                      <w:bCs/>
                      <w:kern w:val="0"/>
                      <w:sz w:val="40"/>
                      <w:szCs w:val="40"/>
                      <w14:ligatures w14:val="none"/>
                    </w:rPr>
                  </w:pPr>
                  <w:r w:rsidRPr="00CE4698">
                    <w:rPr>
                      <w:rFonts w:ascii="Arial" w:hAnsi="Arial" w:cs="Arial"/>
                      <w:b/>
                      <w:bCs/>
                      <w:kern w:val="0"/>
                      <w:sz w:val="40"/>
                      <w:szCs w:val="40"/>
                      <w14:ligatures w14:val="none"/>
                    </w:rPr>
                    <w:t>Data Collection &amp; Storage</w:t>
                  </w:r>
                </w:p>
                <w:p w14:paraId="3FCEF48E"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0188BE3C"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The organization collects data from multiple sources, including electronic health records (EHRs), administrative systems, patient surveys, and IoT or wearable devices. Structured and unstructured data are stored in centralized repositories or cloud-based platforms. Standardized formats and coding systems (e.g., ICD-10, SNOMED CT) improve interoperability and facilitate analytics.</w:t>
                  </w:r>
                </w:p>
                <w:p w14:paraId="75F6C4AF" w14:textId="77777777" w:rsidR="00CE4698" w:rsidRPr="00CE4698" w:rsidRDefault="00CE4698" w:rsidP="00CE4698">
                  <w:pPr>
                    <w:spacing w:after="0" w:line="240" w:lineRule="auto"/>
                    <w:rPr>
                      <w:rFonts w:ascii="Arial" w:hAnsi="Arial" w:cs="Arial"/>
                      <w:kern w:val="0"/>
                      <w:sz w:val="26"/>
                      <w:szCs w:val="26"/>
                      <w:lang w:val="en-US"/>
                      <w14:ligatures w14:val="none"/>
                    </w:rPr>
                  </w:pPr>
                </w:p>
                <w:p w14:paraId="16E452F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Strengths:</w:t>
                  </w:r>
                </w:p>
                <w:p w14:paraId="504F36BA" w14:textId="77777777" w:rsidR="00CE4698" w:rsidRPr="00CE4698" w:rsidRDefault="00CE4698" w:rsidP="00D255A9">
                  <w:pPr>
                    <w:numPr>
                      <w:ilvl w:val="0"/>
                      <w:numId w:val="5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Centralized storage enhances consistency and accessibility</w:t>
                  </w:r>
                </w:p>
                <w:p w14:paraId="09F3607B" w14:textId="77777777" w:rsidR="00CE4698" w:rsidRPr="00CE4698" w:rsidRDefault="00CE4698" w:rsidP="00D255A9">
                  <w:pPr>
                    <w:numPr>
                      <w:ilvl w:val="0"/>
                      <w:numId w:val="5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Use of structured coding supports reporting and compliance</w:t>
                  </w:r>
                </w:p>
                <w:p w14:paraId="58C8F92B" w14:textId="77777777" w:rsidR="00CE4698" w:rsidRPr="00CE4698" w:rsidRDefault="00CE4698" w:rsidP="00D255A9">
                  <w:pPr>
                    <w:numPr>
                      <w:ilvl w:val="0"/>
                      <w:numId w:val="52"/>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Cloud integration allows secure remote access for authorized users</w:t>
                  </w:r>
                </w:p>
                <w:p w14:paraId="310BC016"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Challenges:</w:t>
                  </w:r>
                </w:p>
                <w:p w14:paraId="2AD4E130" w14:textId="77777777" w:rsidR="00CE4698" w:rsidRPr="00CE4698" w:rsidRDefault="00CE4698" w:rsidP="00D255A9">
                  <w:pPr>
                    <w:numPr>
                      <w:ilvl w:val="0"/>
                      <w:numId w:val="53"/>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Managing unstructured data (notes, images) requires additional processing</w:t>
                  </w:r>
                </w:p>
                <w:p w14:paraId="43CFB612" w14:textId="77777777" w:rsidR="00CE4698" w:rsidRPr="00CE4698" w:rsidRDefault="00CE4698" w:rsidP="00D255A9">
                  <w:pPr>
                    <w:numPr>
                      <w:ilvl w:val="0"/>
                      <w:numId w:val="53"/>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Multiple legacy systems may complicate integration</w:t>
                  </w:r>
                </w:p>
                <w:p w14:paraId="12889CE5" w14:textId="77777777" w:rsidR="00CE4698" w:rsidRPr="00CE4698" w:rsidRDefault="00CE4698" w:rsidP="00CE4698">
                  <w:pPr>
                    <w:spacing w:after="0" w:line="240" w:lineRule="auto"/>
                    <w:rPr>
                      <w:rFonts w:ascii="Arial" w:hAnsi="Arial" w:cs="Arial"/>
                      <w:b/>
                      <w:bCs/>
                      <w:kern w:val="0"/>
                      <w:sz w:val="40"/>
                      <w:szCs w:val="40"/>
                      <w:lang w:val="en-US"/>
                      <w14:ligatures w14:val="none"/>
                    </w:rPr>
                  </w:pPr>
                  <w:r w:rsidRPr="00CE4698">
                    <w:rPr>
                      <w:rFonts w:ascii="Arial" w:hAnsi="Arial" w:cs="Arial"/>
                      <w:b/>
                      <w:bCs/>
                      <w:kern w:val="0"/>
                      <w:sz w:val="40"/>
                      <w:szCs w:val="40"/>
                      <w:lang w:val="en-US"/>
                      <w14:ligatures w14:val="none"/>
                    </w:rPr>
                    <w:t xml:space="preserve">Data Quality &amp; Integrity </w:t>
                  </w:r>
                </w:p>
                <w:p w14:paraId="1DF7B431"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42C87BB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The organization implements data validation protocols to ensure accuracy, completeness, and timeliness. Regular audits and automated checks are conducted to identify missing or inconsistent records. Data stewardship roles assign responsibility for maintaining high-quality datasets.</w:t>
                  </w:r>
                </w:p>
                <w:p w14:paraId="203EF300" w14:textId="77777777" w:rsidR="00CE4698" w:rsidRPr="00CE4698" w:rsidRDefault="00CE4698" w:rsidP="00CE4698">
                  <w:pPr>
                    <w:spacing w:after="0" w:line="240" w:lineRule="auto"/>
                    <w:rPr>
                      <w:rFonts w:ascii="Arial" w:hAnsi="Arial" w:cs="Arial"/>
                      <w:kern w:val="0"/>
                      <w:sz w:val="26"/>
                      <w:szCs w:val="26"/>
                      <w:lang w:val="en-US"/>
                      <w14:ligatures w14:val="none"/>
                    </w:rPr>
                  </w:pPr>
                </w:p>
                <w:p w14:paraId="29FD0079"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Strengths:</w:t>
                  </w:r>
                </w:p>
                <w:p w14:paraId="6A07E1A5" w14:textId="77777777" w:rsidR="00CE4698" w:rsidRPr="00CE4698" w:rsidRDefault="00CE4698" w:rsidP="00D255A9">
                  <w:pPr>
                    <w:numPr>
                      <w:ilvl w:val="0"/>
                      <w:numId w:val="54"/>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Validation and audit processes reduce errors</w:t>
                  </w:r>
                </w:p>
                <w:p w14:paraId="4B685FEA" w14:textId="77777777" w:rsidR="00CE4698" w:rsidRPr="00CE4698" w:rsidRDefault="00CE4698" w:rsidP="00D255A9">
                  <w:pPr>
                    <w:numPr>
                      <w:ilvl w:val="0"/>
                      <w:numId w:val="54"/>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Defined ownership improves accountability</w:t>
                  </w:r>
                </w:p>
                <w:p w14:paraId="7E348033" w14:textId="77777777" w:rsidR="00CE4698" w:rsidRPr="00CE4698" w:rsidRDefault="00CE4698" w:rsidP="00CE4698">
                  <w:pPr>
                    <w:spacing w:after="0" w:line="240" w:lineRule="auto"/>
                    <w:rPr>
                      <w:rFonts w:ascii="Arial" w:hAnsi="Arial" w:cs="Arial"/>
                      <w:kern w:val="0"/>
                      <w:sz w:val="26"/>
                      <w:szCs w:val="26"/>
                      <w:lang w:val="en-US"/>
                      <w14:ligatures w14:val="none"/>
                    </w:rPr>
                  </w:pPr>
                </w:p>
                <w:p w14:paraId="3F272FD2"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lastRenderedPageBreak/>
                    <w:t>Challenges:</w:t>
                  </w:r>
                </w:p>
                <w:p w14:paraId="5D62588A" w14:textId="77777777" w:rsidR="00CE4698" w:rsidRPr="00CE4698" w:rsidRDefault="00CE4698" w:rsidP="00D255A9">
                  <w:pPr>
                    <w:numPr>
                      <w:ilvl w:val="0"/>
                      <w:numId w:val="55"/>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Manual data entry increases the risk of human error</w:t>
                  </w:r>
                </w:p>
                <w:p w14:paraId="20EB8A64" w14:textId="77777777" w:rsidR="00CE4698" w:rsidRPr="00CE4698" w:rsidRDefault="00CE4698" w:rsidP="00D255A9">
                  <w:pPr>
                    <w:numPr>
                      <w:ilvl w:val="0"/>
                      <w:numId w:val="55"/>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Continuous monitoring requires significant staff resources</w:t>
                  </w:r>
                </w:p>
                <w:p w14:paraId="0728D328" w14:textId="77777777" w:rsidR="00CE4698" w:rsidRPr="00CE4698" w:rsidRDefault="00CE4698" w:rsidP="00CE4698">
                  <w:pPr>
                    <w:spacing w:after="0" w:line="240" w:lineRule="auto"/>
                    <w:rPr>
                      <w:rFonts w:ascii="Arial" w:hAnsi="Arial" w:cs="Arial"/>
                      <w:b/>
                      <w:bCs/>
                      <w:kern w:val="0"/>
                      <w:sz w:val="40"/>
                      <w:szCs w:val="40"/>
                      <w:lang w:val="en-US"/>
                      <w14:ligatures w14:val="none"/>
                    </w:rPr>
                  </w:pPr>
                  <w:r w:rsidRPr="00CE4698">
                    <w:rPr>
                      <w:rFonts w:ascii="Arial" w:hAnsi="Arial" w:cs="Arial"/>
                      <w:b/>
                      <w:bCs/>
                      <w:kern w:val="0"/>
                      <w:sz w:val="40"/>
                      <w:szCs w:val="40"/>
                      <w:lang w:val="en-US"/>
                      <w14:ligatures w14:val="none"/>
                    </w:rPr>
                    <w:t>Data Security &amp; Privacy</w:t>
                  </w:r>
                </w:p>
                <w:p w14:paraId="44395B2E" w14:textId="77777777" w:rsidR="00CE4698" w:rsidRPr="00CE4698" w:rsidRDefault="00CE4698" w:rsidP="00CE4698">
                  <w:pPr>
                    <w:spacing w:after="0" w:line="240" w:lineRule="auto"/>
                    <w:rPr>
                      <w:rFonts w:ascii="Arial" w:hAnsi="Arial" w:cs="Arial"/>
                      <w:kern w:val="0"/>
                      <w:sz w:val="26"/>
                      <w:szCs w:val="26"/>
                      <w:lang w:val="en-US"/>
                      <w14:ligatures w14:val="none"/>
                    </w:rPr>
                  </w:pPr>
                </w:p>
                <w:p w14:paraId="676BCFA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Given the sensitivity of patient information, the organization follows strict privacy and security policies aligned with regulations (e.g., PHIPA, PIPEDA). Security measures include encryption, access controls, audit logs, and secure authentication protocols. Staff receive regular training on privacy and cybersecurity best practices.</w:t>
                  </w:r>
                </w:p>
                <w:p w14:paraId="2E09E846" w14:textId="77777777" w:rsidR="00CE4698" w:rsidRPr="00CE4698" w:rsidRDefault="00CE4698" w:rsidP="00CE4698">
                  <w:pPr>
                    <w:spacing w:after="0" w:line="240" w:lineRule="auto"/>
                    <w:rPr>
                      <w:rFonts w:ascii="Arial" w:hAnsi="Arial" w:cs="Arial"/>
                      <w:kern w:val="0"/>
                      <w:sz w:val="26"/>
                      <w:szCs w:val="26"/>
                      <w:lang w:val="en-US"/>
                      <w14:ligatures w14:val="none"/>
                    </w:rPr>
                  </w:pPr>
                </w:p>
                <w:p w14:paraId="4D209E85"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Strengths:</w:t>
                  </w:r>
                </w:p>
                <w:p w14:paraId="776E2D07" w14:textId="77777777" w:rsidR="00CE4698" w:rsidRPr="00CE4698" w:rsidRDefault="00CE4698" w:rsidP="00D255A9">
                  <w:pPr>
                    <w:numPr>
                      <w:ilvl w:val="0"/>
                      <w:numId w:val="56"/>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Compliance with legal requirements mitigates risk of breaches</w:t>
                  </w:r>
                </w:p>
                <w:p w14:paraId="58C26824" w14:textId="77777777" w:rsidR="00CE4698" w:rsidRPr="00CE4698" w:rsidRDefault="00CE4698" w:rsidP="00D255A9">
                  <w:pPr>
                    <w:numPr>
                      <w:ilvl w:val="0"/>
                      <w:numId w:val="56"/>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Encryption and access controls safeguard sensitive data</w:t>
                  </w:r>
                </w:p>
                <w:p w14:paraId="35221DFF"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Challenges:</w:t>
                  </w:r>
                </w:p>
                <w:p w14:paraId="78E58F35" w14:textId="77777777" w:rsidR="00CE4698" w:rsidRPr="00CE4698" w:rsidRDefault="00CE4698" w:rsidP="00D255A9">
                  <w:pPr>
                    <w:numPr>
                      <w:ilvl w:val="0"/>
                      <w:numId w:val="57"/>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Growing reliance on cloud systems requires ongoing vigilance</w:t>
                  </w:r>
                </w:p>
                <w:p w14:paraId="19B3E0B6" w14:textId="77777777" w:rsidR="00CE4698" w:rsidRPr="00CE4698" w:rsidRDefault="00CE4698" w:rsidP="00D255A9">
                  <w:pPr>
                    <w:numPr>
                      <w:ilvl w:val="0"/>
                      <w:numId w:val="57"/>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Insider threats and accidental disclosures remain potential risks</w:t>
                  </w:r>
                </w:p>
                <w:p w14:paraId="24C074B8" w14:textId="77777777" w:rsidR="00CE4698" w:rsidRPr="00CE4698" w:rsidRDefault="00CE4698" w:rsidP="00CE4698">
                  <w:p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b/>
                      <w:bCs/>
                      <w:kern w:val="0"/>
                      <w:sz w:val="40"/>
                      <w:szCs w:val="40"/>
                      <w:lang w:val="en-US"/>
                      <w14:ligatures w14:val="none"/>
                    </w:rPr>
                    <w:t>Data Governance &amp; Accessibility</w:t>
                  </w:r>
                </w:p>
                <w:p w14:paraId="064A7F14"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 data governance framework ensures that roles and responsibilities are clearly defined, policies are standardized, and decision-making processes are transparent. Access is role-based, ensuring that staff can obtain necessary information without compromising security. Policies support both operational needs and secondary use for research or analytics.</w:t>
                  </w:r>
                </w:p>
                <w:p w14:paraId="72F9D9A3" w14:textId="77777777" w:rsidR="00CE4698" w:rsidRPr="00CE4698" w:rsidRDefault="00CE4698" w:rsidP="00CE4698">
                  <w:pPr>
                    <w:spacing w:after="0" w:line="240" w:lineRule="auto"/>
                    <w:rPr>
                      <w:rFonts w:ascii="Arial" w:hAnsi="Arial" w:cs="Arial"/>
                      <w:kern w:val="0"/>
                      <w:sz w:val="26"/>
                      <w:szCs w:val="26"/>
                      <w:lang w:val="en-US"/>
                      <w14:ligatures w14:val="none"/>
                    </w:rPr>
                  </w:pPr>
                </w:p>
                <w:p w14:paraId="761F24F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Strengths:</w:t>
                  </w:r>
                </w:p>
                <w:p w14:paraId="23DA275F" w14:textId="77777777" w:rsidR="00CE4698" w:rsidRPr="00CE4698" w:rsidRDefault="00CE4698" w:rsidP="00D255A9">
                  <w:pPr>
                    <w:numPr>
                      <w:ilvl w:val="0"/>
                      <w:numId w:val="58"/>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Structured governance ensures accountability</w:t>
                  </w:r>
                </w:p>
                <w:p w14:paraId="032522EF" w14:textId="77777777" w:rsidR="00CE4698" w:rsidRPr="00CE4698" w:rsidRDefault="00CE4698" w:rsidP="00D255A9">
                  <w:pPr>
                    <w:numPr>
                      <w:ilvl w:val="0"/>
                      <w:numId w:val="58"/>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Role-based access balances security with usability</w:t>
                  </w:r>
                </w:p>
                <w:p w14:paraId="42B9DFE0"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Challenges:</w:t>
                  </w:r>
                </w:p>
                <w:p w14:paraId="6FCE5EEE" w14:textId="77777777" w:rsidR="00CE4698" w:rsidRPr="00CE4698" w:rsidRDefault="00CE4698" w:rsidP="00D255A9">
                  <w:pPr>
                    <w:numPr>
                      <w:ilvl w:val="0"/>
                      <w:numId w:val="59"/>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Balancing accessibility for research vs. strict privacy rules</w:t>
                  </w:r>
                </w:p>
                <w:p w14:paraId="5B1CB709" w14:textId="77777777" w:rsidR="00CE4698" w:rsidRPr="00CE4698" w:rsidRDefault="00CE4698" w:rsidP="00D255A9">
                  <w:pPr>
                    <w:numPr>
                      <w:ilvl w:val="0"/>
                      <w:numId w:val="59"/>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Integration of multiple systems requires ongoing governance oversight</w:t>
                  </w:r>
                </w:p>
                <w:p w14:paraId="77A6C7BB" w14:textId="77777777" w:rsidR="00CE4698" w:rsidRPr="00CE4698" w:rsidRDefault="00CE4698" w:rsidP="00CE4698">
                  <w:pPr>
                    <w:spacing w:after="0" w:line="240" w:lineRule="auto"/>
                    <w:rPr>
                      <w:rFonts w:ascii="Arial" w:eastAsia="Times New Roman" w:hAnsi="Arial" w:cs="Arial"/>
                      <w:kern w:val="0"/>
                      <w:sz w:val="26"/>
                      <w:szCs w:val="26"/>
                      <w14:ligatures w14:val="none"/>
                    </w:rPr>
                  </w:pPr>
                  <w:r w:rsidRPr="00CE4698">
                    <w:rPr>
                      <w:rFonts w:ascii="Arial" w:hAnsi="Arial" w:cs="Arial"/>
                      <w:b/>
                      <w:bCs/>
                      <w:kern w:val="0"/>
                      <w:sz w:val="40"/>
                      <w:szCs w:val="40"/>
                      <w14:ligatures w14:val="none"/>
                    </w:rPr>
                    <w:t>Data Analytics &amp; Use</w:t>
                  </w:r>
                </w:p>
                <w:p w14:paraId="54494D9D" w14:textId="77777777" w:rsidR="00CE4698" w:rsidRPr="00CE4698" w:rsidRDefault="00CE4698" w:rsidP="00CE4698">
                  <w:pPr>
                    <w:spacing w:after="0" w:line="240" w:lineRule="auto"/>
                    <w:rPr>
                      <w:rFonts w:ascii="Arial" w:hAnsi="Arial" w:cs="Arial"/>
                      <w:kern w:val="0"/>
                      <w:sz w:val="26"/>
                      <w:szCs w:val="26"/>
                      <w:lang w:val="en-US"/>
                      <w14:ligatures w14:val="none"/>
                    </w:rPr>
                  </w:pPr>
                </w:p>
                <w:p w14:paraId="1B33637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lastRenderedPageBreak/>
                    <w:t>The organization leverages data for operational efficiency, clinical decision support, quality improvement, and strategic planning. Business intelligence tools, dashboards, and predictive models support evidence-based decision-making. Emerging AI and machine learning applications are used to enhance insights from historical and real-time data.</w:t>
                  </w:r>
                </w:p>
                <w:p w14:paraId="1D7BA77F" w14:textId="77777777" w:rsidR="00CE4698" w:rsidRPr="00CE4698" w:rsidRDefault="00CE4698" w:rsidP="00CE4698">
                  <w:pPr>
                    <w:spacing w:after="0" w:line="240" w:lineRule="auto"/>
                    <w:rPr>
                      <w:rFonts w:ascii="Arial" w:hAnsi="Arial" w:cs="Arial"/>
                      <w:kern w:val="0"/>
                      <w:sz w:val="26"/>
                      <w:szCs w:val="26"/>
                      <w:lang w:val="en-US"/>
                      <w14:ligatures w14:val="none"/>
                    </w:rPr>
                  </w:pPr>
                </w:p>
                <w:p w14:paraId="2BD56FC1"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Strengths:</w:t>
                  </w:r>
                </w:p>
                <w:p w14:paraId="362D16EE" w14:textId="77777777" w:rsidR="00CE4698" w:rsidRPr="00CE4698" w:rsidRDefault="00CE4698" w:rsidP="00D255A9">
                  <w:pPr>
                    <w:numPr>
                      <w:ilvl w:val="0"/>
                      <w:numId w:val="60"/>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Analytics support informed decisions and improved patient outcomes</w:t>
                  </w:r>
                </w:p>
                <w:p w14:paraId="7AD57DCD" w14:textId="77777777" w:rsidR="00CE4698" w:rsidRPr="00CE4698" w:rsidRDefault="00CE4698" w:rsidP="00D255A9">
                  <w:pPr>
                    <w:numPr>
                      <w:ilvl w:val="0"/>
                      <w:numId w:val="60"/>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Dashboards provide real-time operational insights</w:t>
                  </w:r>
                </w:p>
                <w:p w14:paraId="6B481D6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Challenges:</w:t>
                  </w:r>
                </w:p>
                <w:p w14:paraId="489CE2E4" w14:textId="77777777" w:rsidR="00CE4698" w:rsidRPr="00CE4698" w:rsidRDefault="00CE4698" w:rsidP="00D255A9">
                  <w:pPr>
                    <w:numPr>
                      <w:ilvl w:val="0"/>
                      <w:numId w:val="61"/>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Ensuring data quality is sufficient for reliable predictive analytics</w:t>
                  </w:r>
                </w:p>
                <w:p w14:paraId="45B92303" w14:textId="77777777" w:rsidR="00CE4698" w:rsidRPr="00CE4698" w:rsidRDefault="00CE4698" w:rsidP="00D255A9">
                  <w:pPr>
                    <w:numPr>
                      <w:ilvl w:val="0"/>
                      <w:numId w:val="61"/>
                    </w:numPr>
                    <w:spacing w:before="100" w:beforeAutospacing="1" w:after="100" w:afterAutospacing="1"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AI models require continuous validation and monitoring to avoid bias</w:t>
                  </w:r>
                </w:p>
                <w:p w14:paraId="6A81104A" w14:textId="77777777" w:rsidR="00CE4698" w:rsidRPr="00CE4698" w:rsidRDefault="00CE4698" w:rsidP="00CE4698">
                  <w:pPr>
                    <w:spacing w:before="100" w:beforeAutospacing="1" w:after="100" w:afterAutospacing="1" w:line="240" w:lineRule="auto"/>
                    <w:rPr>
                      <w:rFonts w:ascii="Arial" w:hAnsi="Arial" w:cs="Arial"/>
                      <w:b/>
                      <w:bCs/>
                      <w:kern w:val="0"/>
                      <w:sz w:val="40"/>
                      <w:szCs w:val="40"/>
                      <w:lang w:val="en-US"/>
                      <w14:ligatures w14:val="none"/>
                    </w:rPr>
                  </w:pPr>
                  <w:r w:rsidRPr="00CE4698">
                    <w:rPr>
                      <w:rFonts w:ascii="Arial" w:hAnsi="Arial" w:cs="Arial"/>
                      <w:b/>
                      <w:bCs/>
                      <w:kern w:val="0"/>
                      <w:sz w:val="40"/>
                      <w:szCs w:val="40"/>
                      <w:lang w:val="en-US"/>
                      <w14:ligatures w14:val="none"/>
                    </w:rPr>
                    <w:t>SUMMARY</w:t>
                  </w:r>
                </w:p>
                <w:p w14:paraId="745ADDCB" w14:textId="77777777" w:rsidR="00CE4698" w:rsidRPr="00CE4698" w:rsidRDefault="00CE4698" w:rsidP="00CE4698">
                  <w:pPr>
                    <w:spacing w:after="0" w:line="240" w:lineRule="auto"/>
                    <w:rPr>
                      <w:rFonts w:ascii="Arial" w:eastAsia="Times New Roman" w:hAnsi="Arial" w:cs="Arial"/>
                      <w:color w:val="000000"/>
                      <w:kern w:val="0"/>
                      <w14:ligatures w14:val="none"/>
                    </w:rPr>
                  </w:pPr>
                  <w:r w:rsidRPr="00CE4698">
                    <w:rPr>
                      <w:rFonts w:ascii="Arial" w:hAnsi="Arial" w:cs="Arial"/>
                      <w:kern w:val="0"/>
                      <w:sz w:val="26"/>
                      <w:szCs w:val="26"/>
                      <w14:ligatures w14:val="none"/>
                    </w:rPr>
                    <w:t>The organization demonstrates strong data management practices through structured collection, validation, security, governance, and analytics. Key strengths include centralized storage, compliance with privacy regulations, and use of analytics to support decision-making. Challenges remain in integrating legacy systems, managing unstructured data, ensuring continuous quality, and balancing accessibility with security. Addressing these areas will enhance organizational efficiency, compliance, and the effective use of AI-enabled tools in the future.</w:t>
                  </w:r>
                </w:p>
                <w:p w14:paraId="5CFB98B3" w14:textId="77777777" w:rsidR="00CE4698" w:rsidRPr="00CE4698" w:rsidRDefault="00CE4698" w:rsidP="00CE4698">
                  <w:pPr>
                    <w:spacing w:after="0" w:line="240" w:lineRule="auto"/>
                    <w:rPr>
                      <w:rFonts w:ascii="Arial" w:eastAsia="Times New Roman" w:hAnsi="Arial" w:cs="Arial"/>
                      <w:color w:val="000000"/>
                      <w:kern w:val="0"/>
                      <w14:ligatures w14:val="none"/>
                    </w:rPr>
                  </w:pPr>
                </w:p>
                <w:p w14:paraId="3B1DF0B5" w14:textId="77777777" w:rsidR="00CE4698" w:rsidRPr="00CE4698" w:rsidRDefault="00CE4698" w:rsidP="00CE4698">
                  <w:pPr>
                    <w:spacing w:after="0" w:line="240" w:lineRule="auto"/>
                    <w:rPr>
                      <w:rFonts w:ascii="Arial" w:eastAsia="Times New Roman" w:hAnsi="Arial" w:cs="Arial"/>
                      <w:color w:val="000000"/>
                      <w:kern w:val="0"/>
                      <w14:ligatures w14:val="none"/>
                    </w:rPr>
                  </w:pPr>
                </w:p>
                <w:p w14:paraId="06A815E4"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795C7FE6"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6CA3A3F9"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5CD6663D"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281D29D3"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01DA3A34"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2BF7995C"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54C3284D"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5DEE068F" w14:textId="77777777" w:rsidR="00CE4698" w:rsidRDefault="00CE4698" w:rsidP="00CE4698">
                  <w:pPr>
                    <w:spacing w:after="0" w:line="240" w:lineRule="auto"/>
                    <w:rPr>
                      <w:rFonts w:ascii="Arial" w:eastAsia="Times New Roman" w:hAnsi="Arial" w:cs="Arial"/>
                      <w:b/>
                      <w:bCs/>
                      <w:color w:val="000000"/>
                      <w:kern w:val="0"/>
                      <w14:ligatures w14:val="none"/>
                    </w:rPr>
                  </w:pPr>
                </w:p>
                <w:p w14:paraId="1DF82A34" w14:textId="77777777" w:rsidR="00CB5D0A" w:rsidRDefault="00CB5D0A" w:rsidP="00CE4698">
                  <w:pPr>
                    <w:spacing w:after="0" w:line="240" w:lineRule="auto"/>
                    <w:rPr>
                      <w:rFonts w:ascii="Arial" w:eastAsia="Times New Roman" w:hAnsi="Arial" w:cs="Arial"/>
                      <w:b/>
                      <w:bCs/>
                      <w:color w:val="000000"/>
                      <w:kern w:val="0"/>
                      <w14:ligatures w14:val="none"/>
                    </w:rPr>
                  </w:pPr>
                </w:p>
                <w:p w14:paraId="10976DC6" w14:textId="77777777" w:rsidR="00CB5D0A" w:rsidRDefault="00CB5D0A" w:rsidP="00CE4698">
                  <w:pPr>
                    <w:spacing w:after="0" w:line="240" w:lineRule="auto"/>
                    <w:rPr>
                      <w:rFonts w:ascii="Arial" w:eastAsia="Times New Roman" w:hAnsi="Arial" w:cs="Arial"/>
                      <w:b/>
                      <w:bCs/>
                      <w:color w:val="000000"/>
                      <w:kern w:val="0"/>
                      <w14:ligatures w14:val="none"/>
                    </w:rPr>
                  </w:pPr>
                </w:p>
                <w:p w14:paraId="6891041B" w14:textId="77777777" w:rsidR="00CB5D0A" w:rsidRDefault="00CB5D0A" w:rsidP="00CE4698">
                  <w:pPr>
                    <w:spacing w:after="0" w:line="240" w:lineRule="auto"/>
                    <w:rPr>
                      <w:rFonts w:ascii="Arial" w:eastAsia="Times New Roman" w:hAnsi="Arial" w:cs="Arial"/>
                      <w:b/>
                      <w:bCs/>
                      <w:color w:val="000000"/>
                      <w:kern w:val="0"/>
                      <w14:ligatures w14:val="none"/>
                    </w:rPr>
                  </w:pPr>
                </w:p>
                <w:p w14:paraId="1D020E56" w14:textId="77777777" w:rsidR="00CB5D0A" w:rsidRDefault="00CB5D0A" w:rsidP="00CE4698">
                  <w:pPr>
                    <w:spacing w:after="0" w:line="240" w:lineRule="auto"/>
                    <w:rPr>
                      <w:rFonts w:ascii="Arial" w:eastAsia="Times New Roman" w:hAnsi="Arial" w:cs="Arial"/>
                      <w:b/>
                      <w:bCs/>
                      <w:color w:val="000000"/>
                      <w:kern w:val="0"/>
                      <w14:ligatures w14:val="none"/>
                    </w:rPr>
                  </w:pPr>
                </w:p>
                <w:p w14:paraId="7C4EE4A7" w14:textId="77777777" w:rsidR="00CB5D0A" w:rsidRPr="00CE4698" w:rsidRDefault="00CB5D0A" w:rsidP="00CE4698">
                  <w:pPr>
                    <w:spacing w:after="0" w:line="240" w:lineRule="auto"/>
                    <w:rPr>
                      <w:rFonts w:ascii="Arial" w:eastAsia="Times New Roman" w:hAnsi="Arial" w:cs="Arial"/>
                      <w:b/>
                      <w:bCs/>
                      <w:color w:val="000000"/>
                      <w:kern w:val="0"/>
                      <w14:ligatures w14:val="none"/>
                    </w:rPr>
                  </w:pPr>
                </w:p>
                <w:p w14:paraId="0F7E8E11"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051CEE28"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41E92F0D"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29BEDA3E"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tc>
            </w:tr>
            <w:tr w:rsidR="00CE4698" w:rsidRPr="00CE4698" w14:paraId="5F15DB04"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0EA806B4"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11) Describes methods used to assess the impact of an AI-based application on the organization’s information technology infrastructure. (Module 13)</w:t>
                  </w:r>
                </w:p>
              </w:tc>
            </w:tr>
            <w:tr w:rsidR="00CE4698" w:rsidRPr="00CE4698" w14:paraId="46A07847" w14:textId="77777777" w:rsidTr="0055057E">
              <w:trPr>
                <w:trHeight w:val="72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6480080F" w14:textId="77777777" w:rsidR="00CE4698" w:rsidRPr="00CE4698" w:rsidRDefault="00CE4698" w:rsidP="00CE4698">
                  <w:pPr>
                    <w:spacing w:after="0" w:line="240" w:lineRule="auto"/>
                    <w:rPr>
                      <w:rFonts w:ascii="Arial" w:eastAsia="Times New Roman" w:hAnsi="Arial" w:cs="Arial"/>
                      <w:b/>
                      <w:bCs/>
                      <w:color w:val="000000"/>
                      <w:kern w:val="0"/>
                      <w14:ligatures w14:val="none"/>
                    </w:rPr>
                  </w:pPr>
                </w:p>
                <w:p w14:paraId="1EC21EF6" w14:textId="77777777" w:rsidR="00CE4698" w:rsidRPr="00CE4698" w:rsidRDefault="00CE4698" w:rsidP="00CE4698">
                  <w:pPr>
                    <w:spacing w:after="0" w:line="240" w:lineRule="auto"/>
                    <w:rPr>
                      <w:rFonts w:ascii="Arial" w:hAnsi="Arial" w:cs="Arial"/>
                      <w:kern w:val="0"/>
                      <w14:ligatures w14:val="none"/>
                    </w:rPr>
                  </w:pPr>
                  <w:r w:rsidRPr="00CE4698">
                    <w:rPr>
                      <w:rFonts w:ascii="Arial" w:hAnsi="Arial" w:cs="Arial"/>
                      <w:kern w:val="0"/>
                      <w14:ligatures w14:val="none"/>
                    </w:rPr>
                    <w:t xml:space="preserve">AI model architecture and pipeline for a multimodal system that predicts emotional responses to music using facial micro-expressions + audio. I’ll include datasets, preprocessing, model architecture (visual, audio, fusion), training recipe, evaluation plan, deployment notes, and ethical/privacy guidance. I’ll assume you want a research-grade prototype that can be </w:t>
                  </w:r>
                  <w:proofErr w:type="spellStart"/>
                  <w:r w:rsidRPr="00CE4698">
                    <w:rPr>
                      <w:rFonts w:ascii="Arial" w:hAnsi="Arial" w:cs="Arial"/>
                      <w:kern w:val="0"/>
                      <w14:ligatures w14:val="none"/>
                    </w:rPr>
                    <w:t>productionized</w:t>
                  </w:r>
                  <w:proofErr w:type="spellEnd"/>
                  <w:r w:rsidRPr="00CE4698">
                    <w:rPr>
                      <w:rFonts w:ascii="Arial" w:hAnsi="Arial" w:cs="Arial"/>
                      <w:kern w:val="0"/>
                      <w14:ligatures w14:val="none"/>
                    </w:rPr>
                    <w:t xml:space="preserve"> later.</w:t>
                  </w:r>
                </w:p>
                <w:p w14:paraId="182A9258" w14:textId="77777777" w:rsidR="00CE4698" w:rsidRPr="00CE4698" w:rsidRDefault="00CE4698" w:rsidP="00CE4698">
                  <w:pPr>
                    <w:spacing w:before="100" w:beforeAutospacing="1" w:after="100" w:afterAutospacing="1" w:line="240" w:lineRule="auto"/>
                    <w:outlineLvl w:val="0"/>
                    <w:rPr>
                      <w:rFonts w:ascii="Arial" w:eastAsia="Times New Roman" w:hAnsi="Arial" w:cs="Arial"/>
                      <w:b/>
                      <w:bCs/>
                      <w:kern w:val="36"/>
                      <w:sz w:val="48"/>
                      <w:szCs w:val="48"/>
                      <w14:ligatures w14:val="none"/>
                    </w:rPr>
                  </w:pPr>
                  <w:r w:rsidRPr="00CE4698">
                    <w:rPr>
                      <w:rFonts w:ascii="Arial" w:eastAsia="Times New Roman" w:hAnsi="Arial" w:cs="Arial"/>
                      <w:b/>
                      <w:bCs/>
                      <w:kern w:val="36"/>
                      <w:sz w:val="48"/>
                      <w:szCs w:val="48"/>
                      <w14:ligatures w14:val="none"/>
                    </w:rPr>
                    <w:t>Project Summary</w:t>
                  </w:r>
                </w:p>
                <w:p w14:paraId="343CFEAE"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A multimodal emotion-recognition system that takes short video (face) + synchronous audio (music) input and outputs an emotion label (or continuous valence/arousal) by detecting music-evoked </w:t>
                  </w:r>
                  <w:proofErr w:type="spellStart"/>
                  <w:r w:rsidRPr="00CE4698">
                    <w:rPr>
                      <w:rFonts w:ascii="Arial" w:hAnsi="Arial" w:cs="Arial"/>
                      <w:kern w:val="0"/>
                      <w14:ligatures w14:val="none"/>
                    </w:rPr>
                    <w:t>microexpressions</w:t>
                  </w:r>
                  <w:proofErr w:type="spellEnd"/>
                  <w:r w:rsidRPr="00CE4698">
                    <w:rPr>
                      <w:rFonts w:ascii="Arial" w:hAnsi="Arial" w:cs="Arial"/>
                      <w:kern w:val="0"/>
                      <w14:ligatures w14:val="none"/>
                    </w:rPr>
                    <w:t xml:space="preserve"> and audio cues.</w:t>
                  </w:r>
                </w:p>
                <w:p w14:paraId="23032258"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1) Data &amp; Benchmarks (datasets)</w:t>
                  </w:r>
                </w:p>
                <w:p w14:paraId="4A49483C" w14:textId="77777777" w:rsidR="00CE4698" w:rsidRPr="00CE4698" w:rsidRDefault="00CE4698" w:rsidP="00D255A9">
                  <w:pPr>
                    <w:numPr>
                      <w:ilvl w:val="0"/>
                      <w:numId w:val="6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Micro-expression datasets (visual): CASME II, SMIC, SAMM — gold-standard spontaneous micro-expression corpora for short-duration facial micro-movements.  </w:t>
                  </w:r>
                </w:p>
                <w:p w14:paraId="7864FD76" w14:textId="77777777" w:rsidR="00CE4698" w:rsidRPr="00CE4698" w:rsidRDefault="00CE4698" w:rsidP="00D255A9">
                  <w:pPr>
                    <w:numPr>
                      <w:ilvl w:val="0"/>
                      <w:numId w:val="6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Audio / audio-visual emotion datasets: </w:t>
                  </w:r>
                  <w:proofErr w:type="spellStart"/>
                  <w:r w:rsidRPr="00CE4698">
                    <w:rPr>
                      <w:rFonts w:ascii="Arial" w:hAnsi="Arial" w:cs="Arial"/>
                      <w:kern w:val="0"/>
                      <w14:ligatures w14:val="none"/>
                    </w:rPr>
                    <w:t>RAVDESS</w:t>
                  </w:r>
                  <w:proofErr w:type="spellEnd"/>
                  <w:r w:rsidRPr="00CE4698">
                    <w:rPr>
                      <w:rFonts w:ascii="Arial" w:hAnsi="Arial" w:cs="Arial"/>
                      <w:kern w:val="0"/>
                      <w14:ligatures w14:val="none"/>
                    </w:rPr>
                    <w:t xml:space="preserve">, CREMA-D, </w:t>
                  </w:r>
                  <w:proofErr w:type="spellStart"/>
                  <w:r w:rsidRPr="00CE4698">
                    <w:rPr>
                      <w:rFonts w:ascii="Arial" w:hAnsi="Arial" w:cs="Arial"/>
                      <w:kern w:val="0"/>
                      <w14:ligatures w14:val="none"/>
                    </w:rPr>
                    <w:t>IEMOCAP</w:t>
                  </w:r>
                  <w:proofErr w:type="spellEnd"/>
                  <w:r w:rsidRPr="00CE4698">
                    <w:rPr>
                      <w:rFonts w:ascii="Arial" w:hAnsi="Arial" w:cs="Arial"/>
                      <w:kern w:val="0"/>
                      <w14:ligatures w14:val="none"/>
                    </w:rPr>
                    <w:t xml:space="preserve">, MELD — good for speech/music-emotion modelling and audio feature work. CREMA-D and </w:t>
                  </w:r>
                  <w:proofErr w:type="spellStart"/>
                  <w:r w:rsidRPr="00CE4698">
                    <w:rPr>
                      <w:rFonts w:ascii="Arial" w:hAnsi="Arial" w:cs="Arial"/>
                      <w:kern w:val="0"/>
                      <w14:ligatures w14:val="none"/>
                    </w:rPr>
                    <w:t>RAVDESS</w:t>
                  </w:r>
                  <w:proofErr w:type="spellEnd"/>
                  <w:r w:rsidRPr="00CE4698">
                    <w:rPr>
                      <w:rFonts w:ascii="Arial" w:hAnsi="Arial" w:cs="Arial"/>
                      <w:kern w:val="0"/>
                      <w14:ligatures w14:val="none"/>
                    </w:rPr>
                    <w:t xml:space="preserve"> include video+audio examples.  </w:t>
                  </w:r>
                </w:p>
                <w:p w14:paraId="555C85A3" w14:textId="77777777" w:rsidR="00CE4698" w:rsidRPr="00CE4698" w:rsidRDefault="00CE4698" w:rsidP="00D255A9">
                  <w:pPr>
                    <w:numPr>
                      <w:ilvl w:val="0"/>
                      <w:numId w:val="6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Multimodal reviews &amp; fusion literature: recent reviews and papers summarize fusion options and highlight challenges (data scarcity, class imbalance, temporal alignment). Use them to guide fusion choices.  </w:t>
                  </w:r>
                </w:p>
                <w:p w14:paraId="597F9C1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(Use the micro-expression corpora for facial timing/labels — apex/onset/offset — and </w:t>
                  </w:r>
                  <w:proofErr w:type="spellStart"/>
                  <w:r w:rsidRPr="00CE4698">
                    <w:rPr>
                      <w:rFonts w:ascii="Arial" w:hAnsi="Arial" w:cs="Arial"/>
                      <w:kern w:val="0"/>
                      <w14:ligatures w14:val="none"/>
                    </w:rPr>
                    <w:t>RAVDESS</w:t>
                  </w:r>
                  <w:proofErr w:type="spellEnd"/>
                  <w:r w:rsidRPr="00CE4698">
                    <w:rPr>
                      <w:rFonts w:ascii="Arial" w:hAnsi="Arial" w:cs="Arial"/>
                      <w:kern w:val="0"/>
                      <w14:ligatures w14:val="none"/>
                    </w:rPr>
                    <w:t xml:space="preserve">/CREMA-D for audio emotion </w:t>
                  </w:r>
                  <w:proofErr w:type="spellStart"/>
                  <w:r w:rsidRPr="00CE4698">
                    <w:rPr>
                      <w:rFonts w:ascii="Arial" w:hAnsi="Arial" w:cs="Arial"/>
                      <w:kern w:val="0"/>
                      <w14:ligatures w14:val="none"/>
                    </w:rPr>
                    <w:t>pretraining</w:t>
                  </w:r>
                  <w:proofErr w:type="spellEnd"/>
                  <w:r w:rsidRPr="00CE4698">
                    <w:rPr>
                      <w:rFonts w:ascii="Arial" w:hAnsi="Arial" w:cs="Arial"/>
                      <w:kern w:val="0"/>
                      <w14:ligatures w14:val="none"/>
                    </w:rPr>
                    <w:t xml:space="preserve"> or cross-domain transfer.)</w:t>
                  </w:r>
                </w:p>
                <w:p w14:paraId="0F945BC7"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2) Problem Framing &amp; Labels</w:t>
                  </w:r>
                </w:p>
                <w:p w14:paraId="49919BF6"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Choose one of:</w:t>
                  </w:r>
                </w:p>
                <w:p w14:paraId="72190ED2" w14:textId="77777777" w:rsidR="00CE4698" w:rsidRPr="00CE4698" w:rsidRDefault="00CE4698" w:rsidP="00D255A9">
                  <w:pPr>
                    <w:numPr>
                      <w:ilvl w:val="0"/>
                      <w:numId w:val="6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Categorical emotion classification (e.g., joy, sadness, surprise, disgust, anger, neutral).</w:t>
                  </w:r>
                </w:p>
                <w:p w14:paraId="465A820E" w14:textId="77777777" w:rsidR="00CE4698" w:rsidRPr="00CE4698" w:rsidRDefault="00CE4698" w:rsidP="00D255A9">
                  <w:pPr>
                    <w:numPr>
                      <w:ilvl w:val="0"/>
                      <w:numId w:val="6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Dimensional regression (valence/arousal) — often better for music.</w:t>
                  </w:r>
                </w:p>
                <w:p w14:paraId="193C1EFE" w14:textId="77777777" w:rsidR="00CE4698" w:rsidRPr="00CE4698" w:rsidRDefault="00CE4698" w:rsidP="00CE4698">
                  <w:pPr>
                    <w:spacing w:before="100" w:beforeAutospacing="1" w:after="100" w:afterAutospacing="1" w:line="240" w:lineRule="auto"/>
                    <w:ind w:left="720"/>
                    <w:rPr>
                      <w:rFonts w:ascii="Arial" w:hAnsi="Arial" w:cs="Arial"/>
                      <w:kern w:val="0"/>
                      <w14:ligatures w14:val="none"/>
                    </w:rPr>
                  </w:pPr>
                  <w:r w:rsidRPr="00CE4698">
                    <w:rPr>
                      <w:rFonts w:ascii="Arial" w:hAnsi="Arial" w:cs="Arial"/>
                      <w:kern w:val="0"/>
                      <w14:ligatures w14:val="none"/>
                    </w:rPr>
                    <w:t>Recommendation: train both (multi-task): categorical + valence/arousal.</w:t>
                  </w:r>
                </w:p>
                <w:p w14:paraId="327DA9D3"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3) Preprocessing &amp; Feature Extraction</w:t>
                  </w:r>
                </w:p>
                <w:p w14:paraId="19E8DC4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Visual (</w:t>
                  </w:r>
                  <w:proofErr w:type="spellStart"/>
                  <w:r w:rsidRPr="00CE4698">
                    <w:rPr>
                      <w:rFonts w:ascii="Arial" w:hAnsi="Arial" w:cs="Arial"/>
                      <w:kern w:val="0"/>
                      <w14:ligatures w14:val="none"/>
                    </w:rPr>
                    <w:t>microexpressions</w:t>
                  </w:r>
                  <w:proofErr w:type="spellEnd"/>
                  <w:r w:rsidRPr="00CE4698">
                    <w:rPr>
                      <w:rFonts w:ascii="Arial" w:hAnsi="Arial" w:cs="Arial"/>
                      <w:kern w:val="0"/>
                      <w14:ligatures w14:val="none"/>
                    </w:rPr>
                    <w:t>)</w:t>
                  </w:r>
                </w:p>
                <w:p w14:paraId="1557FE84" w14:textId="77777777" w:rsidR="00CE4698" w:rsidRPr="00CE4698" w:rsidRDefault="00CE4698" w:rsidP="00D255A9">
                  <w:pPr>
                    <w:numPr>
                      <w:ilvl w:val="0"/>
                      <w:numId w:val="6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Face detection + 68-point landmarks (</w:t>
                  </w:r>
                  <w:proofErr w:type="spellStart"/>
                  <w:r w:rsidRPr="00CE4698">
                    <w:rPr>
                      <w:rFonts w:ascii="Arial" w:hAnsi="Arial" w:cs="Arial"/>
                      <w:kern w:val="0"/>
                      <w14:ligatures w14:val="none"/>
                    </w:rPr>
                    <w:t>dlib</w:t>
                  </w:r>
                  <w:proofErr w:type="spellEnd"/>
                  <w:r w:rsidRPr="00CE4698">
                    <w:rPr>
                      <w:rFonts w:ascii="Arial" w:hAnsi="Arial" w:cs="Arial"/>
                      <w:kern w:val="0"/>
                      <w14:ligatures w14:val="none"/>
                    </w:rPr>
                    <w:t>/MediaPipe).</w:t>
                  </w:r>
                </w:p>
                <w:p w14:paraId="6BCBDC8D" w14:textId="77777777" w:rsidR="00CE4698" w:rsidRPr="00CE4698" w:rsidRDefault="00CE4698" w:rsidP="00D255A9">
                  <w:pPr>
                    <w:numPr>
                      <w:ilvl w:val="0"/>
                      <w:numId w:val="6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Align &amp; crop face → resize to 224×224.</w:t>
                  </w:r>
                </w:p>
                <w:p w14:paraId="06D8FBD2" w14:textId="77777777" w:rsidR="00CE4698" w:rsidRPr="00CE4698" w:rsidRDefault="00CE4698" w:rsidP="00D255A9">
                  <w:pPr>
                    <w:numPr>
                      <w:ilvl w:val="0"/>
                      <w:numId w:val="6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Extract apex frame if dataset provides it (use apex as strongest signal) and keep short clip window (e.g., onset→offset ± 5 frames) for temporal modelling.  </w:t>
                  </w:r>
                </w:p>
                <w:p w14:paraId="4D415EA9" w14:textId="77777777" w:rsidR="00CE4698" w:rsidRPr="00CE4698" w:rsidRDefault="00CE4698" w:rsidP="00D255A9">
                  <w:pPr>
                    <w:numPr>
                      <w:ilvl w:val="0"/>
                      <w:numId w:val="6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Compute optical flow between frames (TV-L1 or </w:t>
                  </w:r>
                  <w:proofErr w:type="spellStart"/>
                  <w:r w:rsidRPr="00CE4698">
                    <w:rPr>
                      <w:rFonts w:ascii="Arial" w:hAnsi="Arial" w:cs="Arial"/>
                      <w:kern w:val="0"/>
                      <w14:ligatures w14:val="none"/>
                    </w:rPr>
                    <w:t>Farneback</w:t>
                  </w:r>
                  <w:proofErr w:type="spellEnd"/>
                  <w:r w:rsidRPr="00CE4698">
                    <w:rPr>
                      <w:rFonts w:ascii="Arial" w:hAnsi="Arial" w:cs="Arial"/>
                      <w:kern w:val="0"/>
                      <w14:ligatures w14:val="none"/>
                    </w:rPr>
                    <w:t xml:space="preserve">) as a separate input channel — motion is crucial for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detection.  </w:t>
                  </w:r>
                </w:p>
                <w:p w14:paraId="5FD95C26"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Audio (music)</w:t>
                  </w:r>
                </w:p>
                <w:p w14:paraId="30B10715" w14:textId="77777777" w:rsidR="00CE4698" w:rsidRPr="00CE4698" w:rsidRDefault="00CE4698" w:rsidP="00D255A9">
                  <w:pPr>
                    <w:numPr>
                      <w:ilvl w:val="0"/>
                      <w:numId w:val="6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Sample rate 16 kHz or 44.1 kHz (match dataset).</w:t>
                  </w:r>
                </w:p>
                <w:p w14:paraId="12696BFA" w14:textId="77777777" w:rsidR="00CE4698" w:rsidRPr="00CE4698" w:rsidRDefault="00CE4698" w:rsidP="00D255A9">
                  <w:pPr>
                    <w:numPr>
                      <w:ilvl w:val="0"/>
                      <w:numId w:val="6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Compute </w:t>
                  </w:r>
                  <w:proofErr w:type="spellStart"/>
                  <w:r w:rsidRPr="00CE4698">
                    <w:rPr>
                      <w:rFonts w:ascii="Arial" w:hAnsi="Arial" w:cs="Arial"/>
                      <w:kern w:val="0"/>
                      <w14:ligatures w14:val="none"/>
                    </w:rPr>
                    <w:t>mel-spectrogram</w:t>
                  </w:r>
                  <w:proofErr w:type="spellEnd"/>
                  <w:r w:rsidRPr="00CE4698">
                    <w:rPr>
                      <w:rFonts w:ascii="Arial" w:hAnsi="Arial" w:cs="Arial"/>
                      <w:kern w:val="0"/>
                      <w14:ligatures w14:val="none"/>
                    </w:rPr>
                    <w:t xml:space="preserve"> (e.g., 128 </w:t>
                  </w:r>
                  <w:proofErr w:type="spellStart"/>
                  <w:r w:rsidRPr="00CE4698">
                    <w:rPr>
                      <w:rFonts w:ascii="Arial" w:hAnsi="Arial" w:cs="Arial"/>
                      <w:kern w:val="0"/>
                      <w14:ligatures w14:val="none"/>
                    </w:rPr>
                    <w:t>mel</w:t>
                  </w:r>
                  <w:proofErr w:type="spellEnd"/>
                  <w:r w:rsidRPr="00CE4698">
                    <w:rPr>
                      <w:rFonts w:ascii="Arial" w:hAnsi="Arial" w:cs="Arial"/>
                      <w:kern w:val="0"/>
                      <w14:ligatures w14:val="none"/>
                    </w:rPr>
                    <w:t xml:space="preserve"> bins, 25 ms window, 10 ms hop) and log-amplitude. Also extract low-level descriptors (pitch, chroma, RMS) using </w:t>
                  </w:r>
                  <w:proofErr w:type="spellStart"/>
                  <w:r w:rsidRPr="00CE4698">
                    <w:rPr>
                      <w:rFonts w:ascii="Arial" w:hAnsi="Arial" w:cs="Arial"/>
                      <w:kern w:val="0"/>
                      <w14:ligatures w14:val="none"/>
                    </w:rPr>
                    <w:t>Librosa</w:t>
                  </w:r>
                  <w:proofErr w:type="spellEnd"/>
                  <w:r w:rsidRPr="00CE4698">
                    <w:rPr>
                      <w:rFonts w:ascii="Arial" w:hAnsi="Arial" w:cs="Arial"/>
                      <w:kern w:val="0"/>
                      <w14:ligatures w14:val="none"/>
                    </w:rPr>
                    <w:t xml:space="preserve"> or OpenSMILE.  </w:t>
                  </w:r>
                </w:p>
                <w:p w14:paraId="716003E6" w14:textId="77777777" w:rsidR="00CE4698" w:rsidRPr="00CE4698" w:rsidRDefault="00CE4698" w:rsidP="00D255A9">
                  <w:pPr>
                    <w:numPr>
                      <w:ilvl w:val="0"/>
                      <w:numId w:val="6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Optionally use </w:t>
                  </w:r>
                  <w:proofErr w:type="spellStart"/>
                  <w:r w:rsidRPr="00CE4698">
                    <w:rPr>
                      <w:rFonts w:ascii="Arial" w:hAnsi="Arial" w:cs="Arial"/>
                      <w:kern w:val="0"/>
                      <w14:ligatures w14:val="none"/>
                    </w:rPr>
                    <w:t>pretrained</w:t>
                  </w:r>
                  <w:proofErr w:type="spellEnd"/>
                  <w:r w:rsidRPr="00CE4698">
                    <w:rPr>
                      <w:rFonts w:ascii="Arial" w:hAnsi="Arial" w:cs="Arial"/>
                      <w:kern w:val="0"/>
                      <w14:ligatures w14:val="none"/>
                    </w:rPr>
                    <w:t xml:space="preserve"> audio encoders (</w:t>
                  </w:r>
                  <w:proofErr w:type="spellStart"/>
                  <w:r w:rsidRPr="00CE4698">
                    <w:rPr>
                      <w:rFonts w:ascii="Arial" w:hAnsi="Arial" w:cs="Arial"/>
                      <w:kern w:val="0"/>
                      <w14:ligatures w14:val="none"/>
                    </w:rPr>
                    <w:t>Wav2Vec2</w:t>
                  </w:r>
                  <w:proofErr w:type="spellEnd"/>
                  <w:r w:rsidRPr="00CE4698">
                    <w:rPr>
                      <w:rFonts w:ascii="Arial" w:hAnsi="Arial" w:cs="Arial"/>
                      <w:kern w:val="0"/>
                      <w14:ligatures w14:val="none"/>
                    </w:rPr>
                    <w:t>, HuBERT) as feature extractors for robustness.</w:t>
                  </w:r>
                </w:p>
                <w:p w14:paraId="0B828399"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Temporal alignment</w:t>
                  </w:r>
                </w:p>
                <w:p w14:paraId="28FF2D6B" w14:textId="77777777" w:rsidR="00CE4698" w:rsidRPr="00CE4698" w:rsidRDefault="00CE4698" w:rsidP="00D255A9">
                  <w:pPr>
                    <w:numPr>
                      <w:ilvl w:val="0"/>
                      <w:numId w:val="6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Synchronize video frames and audio timestamps precisely. Use audio frame indices corresponding to visual window (e.g., 0.5–2s clip around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w:t>
                  </w:r>
                </w:p>
                <w:p w14:paraId="607E3B7C"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Augmentations</w:t>
                  </w:r>
                </w:p>
                <w:p w14:paraId="65BCE72D" w14:textId="77777777" w:rsidR="00CE4698" w:rsidRPr="00CE4698" w:rsidRDefault="00CE4698" w:rsidP="00D255A9">
                  <w:pPr>
                    <w:numPr>
                      <w:ilvl w:val="0"/>
                      <w:numId w:val="6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Visual: small random crops, horizontal flips (careful with asymmetry), </w:t>
                  </w:r>
                  <w:proofErr w:type="spellStart"/>
                  <w:r w:rsidRPr="00CE4698">
                    <w:rPr>
                      <w:rFonts w:ascii="Arial" w:hAnsi="Arial" w:cs="Arial"/>
                      <w:kern w:val="0"/>
                      <w14:ligatures w14:val="none"/>
                    </w:rPr>
                    <w:t>color</w:t>
                  </w:r>
                  <w:proofErr w:type="spellEnd"/>
                  <w:r w:rsidRPr="00CE4698">
                    <w:rPr>
                      <w:rFonts w:ascii="Arial" w:hAnsi="Arial" w:cs="Arial"/>
                      <w:kern w:val="0"/>
                      <w14:ligatures w14:val="none"/>
                    </w:rPr>
                    <w:t xml:space="preserve"> jitter, temporal jitter.</w:t>
                  </w:r>
                </w:p>
                <w:p w14:paraId="1AFD8F1A" w14:textId="77777777" w:rsidR="00CE4698" w:rsidRPr="00CE4698" w:rsidRDefault="00CE4698" w:rsidP="00D255A9">
                  <w:pPr>
                    <w:numPr>
                      <w:ilvl w:val="0"/>
                      <w:numId w:val="6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Audio: noise injection, pitch shift, time-stretch (preserving labels), mixup.</w:t>
                  </w:r>
                </w:p>
                <w:p w14:paraId="0C67A58D" w14:textId="77777777" w:rsidR="00CE4698" w:rsidRPr="00CE4698" w:rsidRDefault="00CE4698" w:rsidP="00CE4698">
                  <w:pPr>
                    <w:spacing w:before="100" w:beforeAutospacing="1" w:after="100" w:afterAutospacing="1" w:line="240" w:lineRule="auto"/>
                    <w:rPr>
                      <w:rFonts w:ascii="Arial" w:hAnsi="Arial" w:cs="Arial"/>
                      <w:kern w:val="0"/>
                      <w14:ligatures w14:val="none"/>
                    </w:rPr>
                  </w:pPr>
                </w:p>
                <w:p w14:paraId="7F46C22C"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4) Model Architecture (proposed — modular and strong baseline)</w:t>
                  </w:r>
                </w:p>
                <w:p w14:paraId="58941BC7"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Overview: Two unimodal encoders → cross-attention fusion transformer → classifier / regressor</w:t>
                  </w:r>
                </w:p>
                <w:p w14:paraId="44FA7CA1"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Visual encoder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w:t>
                  </w:r>
                </w:p>
                <w:p w14:paraId="588C1670" w14:textId="77777777" w:rsidR="00CE4698" w:rsidRPr="00CE4698" w:rsidRDefault="00CE4698" w:rsidP="00D255A9">
                  <w:pPr>
                    <w:numPr>
                      <w:ilvl w:val="0"/>
                      <w:numId w:val="6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Option A (apex-based lightweight): CNN backbone (ResNet18/50) on apex frame + optical-flow channels concatenated as additional input channels → FC </w:t>
                  </w:r>
                  <w:proofErr w:type="spellStart"/>
                  <w:r w:rsidRPr="00CE4698">
                    <w:rPr>
                      <w:rFonts w:ascii="Arial" w:hAnsi="Arial" w:cs="Arial"/>
                      <w:kern w:val="0"/>
                      <w14:ligatures w14:val="none"/>
                    </w:rPr>
                    <w:t>proj</w:t>
                  </w:r>
                  <w:proofErr w:type="spellEnd"/>
                  <w:r w:rsidRPr="00CE4698">
                    <w:rPr>
                      <w:rFonts w:ascii="Arial" w:hAnsi="Arial" w:cs="Arial"/>
                      <w:kern w:val="0"/>
                      <w14:ligatures w14:val="none"/>
                    </w:rPr>
                    <w:t xml:space="preserve"> → 256-d embedding.</w:t>
                  </w:r>
                </w:p>
                <w:p w14:paraId="11459A63" w14:textId="77777777" w:rsidR="00CE4698" w:rsidRPr="00CE4698" w:rsidRDefault="00CE4698" w:rsidP="00D255A9">
                  <w:pPr>
                    <w:numPr>
                      <w:ilvl w:val="0"/>
                      <w:numId w:val="6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Option B (temporal-aware): 3D-CNN (I3D or 3D ResNet) or 2D ResNet + temporal Transformer (frames → frame embeddings → temporal transformer) for short clips (recommended for real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clips).  </w:t>
                  </w:r>
                </w:p>
                <w:p w14:paraId="36407752"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Audio encoder</w:t>
                  </w:r>
                </w:p>
                <w:p w14:paraId="622E56D5" w14:textId="77777777" w:rsidR="00CE4698" w:rsidRPr="00CE4698" w:rsidRDefault="00CE4698" w:rsidP="00D255A9">
                  <w:pPr>
                    <w:numPr>
                      <w:ilvl w:val="0"/>
                      <w:numId w:val="6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Mel-spectrogram CNN (</w:t>
                  </w:r>
                  <w:proofErr w:type="spellStart"/>
                  <w:r w:rsidRPr="00CE4698">
                    <w:rPr>
                      <w:rFonts w:ascii="Arial" w:hAnsi="Arial" w:cs="Arial"/>
                      <w:kern w:val="0"/>
                      <w14:ligatures w14:val="none"/>
                    </w:rPr>
                    <w:t>Conv</w:t>
                  </w:r>
                  <w:proofErr w:type="spellEnd"/>
                  <w:r w:rsidRPr="00CE4698">
                    <w:rPr>
                      <w:rFonts w:ascii="Arial" w:hAnsi="Arial" w:cs="Arial"/>
                      <w:kern w:val="0"/>
                      <w14:ligatures w14:val="none"/>
                    </w:rPr>
                    <w:t xml:space="preserve"> blocks) → temporal pooling → 256-d embedding.</w:t>
                  </w:r>
                </w:p>
                <w:p w14:paraId="26C6259D" w14:textId="77777777" w:rsidR="00CE4698" w:rsidRPr="00CE4698" w:rsidRDefault="00CE4698" w:rsidP="00D255A9">
                  <w:pPr>
                    <w:numPr>
                      <w:ilvl w:val="0"/>
                      <w:numId w:val="69"/>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 xml:space="preserve">Or use </w:t>
                  </w:r>
                  <w:proofErr w:type="spellStart"/>
                  <w:r w:rsidRPr="00CE4698">
                    <w:rPr>
                      <w:rFonts w:ascii="Arial" w:hAnsi="Arial" w:cs="Arial"/>
                      <w:kern w:val="0"/>
                      <w14:ligatures w14:val="none"/>
                    </w:rPr>
                    <w:t>pretrained</w:t>
                  </w:r>
                  <w:proofErr w:type="spellEnd"/>
                  <w:r w:rsidRPr="00CE4698">
                    <w:rPr>
                      <w:rFonts w:ascii="Arial" w:hAnsi="Arial" w:cs="Arial"/>
                      <w:kern w:val="0"/>
                      <w14:ligatures w14:val="none"/>
                    </w:rPr>
                    <w:t xml:space="preserve"> </w:t>
                  </w:r>
                  <w:proofErr w:type="spellStart"/>
                  <w:r w:rsidRPr="00CE4698">
                    <w:rPr>
                      <w:rFonts w:ascii="Arial" w:hAnsi="Arial" w:cs="Arial"/>
                      <w:kern w:val="0"/>
                      <w14:ligatures w14:val="none"/>
                    </w:rPr>
                    <w:t>Wav2Vec2</w:t>
                  </w:r>
                  <w:proofErr w:type="spellEnd"/>
                  <w:r w:rsidRPr="00CE4698">
                    <w:rPr>
                      <w:rFonts w:ascii="Arial" w:hAnsi="Arial" w:cs="Arial"/>
                      <w:kern w:val="0"/>
                      <w14:ligatures w14:val="none"/>
                    </w:rPr>
                    <w:t xml:space="preserve"> / PASE+ encoder → projection to 256-d (preferred for small datasets).</w:t>
                  </w:r>
                </w:p>
                <w:p w14:paraId="1A9DB1A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Fusion module (critical)</w:t>
                  </w:r>
                </w:p>
                <w:p w14:paraId="2EB547A9" w14:textId="77777777" w:rsidR="00CE4698" w:rsidRPr="00CE4698" w:rsidRDefault="00CE4698" w:rsidP="00D255A9">
                  <w:pPr>
                    <w:numPr>
                      <w:ilvl w:val="0"/>
                      <w:numId w:val="7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Cross-attention Transformer: treat audio and visual embeddings as tokens, apply cross-attention layers so audio can attend to visual micro-movements and vice versa. This yields context-aware multimodal tokens. Recent multimodal MER work shows strong results with cross-attention.  </w:t>
                  </w:r>
                </w:p>
                <w:p w14:paraId="7B8AD8C3" w14:textId="77777777" w:rsidR="00CE4698" w:rsidRPr="00CE4698" w:rsidRDefault="00CE4698" w:rsidP="00D255A9">
                  <w:pPr>
                    <w:numPr>
                      <w:ilvl w:val="0"/>
                      <w:numId w:val="70"/>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Fallback simpler options: late fusion (weighted average of unimodal </w:t>
                  </w:r>
                  <w:proofErr w:type="spellStart"/>
                  <w:r w:rsidRPr="00CE4698">
                    <w:rPr>
                      <w:rFonts w:ascii="Arial" w:hAnsi="Arial" w:cs="Arial"/>
                      <w:kern w:val="0"/>
                      <w14:ligatures w14:val="none"/>
                    </w:rPr>
                    <w:t>logits</w:t>
                  </w:r>
                  <w:proofErr w:type="spellEnd"/>
                  <w:r w:rsidRPr="00CE4698">
                    <w:rPr>
                      <w:rFonts w:ascii="Arial" w:hAnsi="Arial" w:cs="Arial"/>
                      <w:kern w:val="0"/>
                      <w14:ligatures w14:val="none"/>
                    </w:rPr>
                    <w:t>) or feature-level concatenation → MLP.</w:t>
                  </w:r>
                </w:p>
                <w:p w14:paraId="18AA9DCA"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Heads</w:t>
                  </w:r>
                </w:p>
                <w:p w14:paraId="647405E7" w14:textId="77777777" w:rsidR="00CE4698" w:rsidRPr="00CE4698" w:rsidRDefault="00CE4698" w:rsidP="00D255A9">
                  <w:pPr>
                    <w:numPr>
                      <w:ilvl w:val="0"/>
                      <w:numId w:val="7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Classification head (</w:t>
                  </w:r>
                  <w:proofErr w:type="spellStart"/>
                  <w:r w:rsidRPr="00CE4698">
                    <w:rPr>
                      <w:rFonts w:ascii="Arial" w:hAnsi="Arial" w:cs="Arial"/>
                      <w:kern w:val="0"/>
                      <w14:ligatures w14:val="none"/>
                    </w:rPr>
                    <w:t>softmax</w:t>
                  </w:r>
                  <w:proofErr w:type="spellEnd"/>
                  <w:r w:rsidRPr="00CE4698">
                    <w:rPr>
                      <w:rFonts w:ascii="Arial" w:hAnsi="Arial" w:cs="Arial"/>
                      <w:kern w:val="0"/>
                      <w14:ligatures w14:val="none"/>
                    </w:rPr>
                    <w:t>) for categorical labels.</w:t>
                  </w:r>
                </w:p>
                <w:p w14:paraId="52135F9C" w14:textId="77777777" w:rsidR="00CE4698" w:rsidRPr="00CE4698" w:rsidRDefault="00CE4698" w:rsidP="00D255A9">
                  <w:pPr>
                    <w:numPr>
                      <w:ilvl w:val="0"/>
                      <w:numId w:val="7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Regression head (linear) for valence/arousal.</w:t>
                  </w:r>
                </w:p>
                <w:p w14:paraId="4C47C4B4" w14:textId="77777777" w:rsidR="00CE4698" w:rsidRPr="00CE4698" w:rsidRDefault="00CE4698" w:rsidP="00D255A9">
                  <w:pPr>
                    <w:numPr>
                      <w:ilvl w:val="0"/>
                      <w:numId w:val="71"/>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Multi-task loss = CE(class) + λ·MSE(valence/arousal).</w:t>
                  </w:r>
                </w:p>
                <w:p w14:paraId="78520FD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Example sizes (start)</w:t>
                  </w:r>
                </w:p>
                <w:p w14:paraId="7F36C53B" w14:textId="77777777" w:rsidR="00CE4698" w:rsidRPr="00CE4698" w:rsidRDefault="00CE4698" w:rsidP="00D255A9">
                  <w:pPr>
                    <w:numPr>
                      <w:ilvl w:val="0"/>
                      <w:numId w:val="7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Embedding dims: 256</w:t>
                  </w:r>
                </w:p>
                <w:p w14:paraId="73395AB2" w14:textId="77777777" w:rsidR="00CE4698" w:rsidRPr="00CE4698" w:rsidRDefault="00CE4698" w:rsidP="00D255A9">
                  <w:pPr>
                    <w:numPr>
                      <w:ilvl w:val="0"/>
                      <w:numId w:val="7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Transformer layers: 2–4, heads: 4</w:t>
                  </w:r>
                </w:p>
                <w:p w14:paraId="7A595F03" w14:textId="77777777" w:rsidR="00CE4698" w:rsidRPr="00CE4698" w:rsidRDefault="00CE4698" w:rsidP="00D255A9">
                  <w:pPr>
                    <w:numPr>
                      <w:ilvl w:val="0"/>
                      <w:numId w:val="72"/>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Dropout: 0.3</w:t>
                  </w:r>
                </w:p>
                <w:p w14:paraId="519EFC23"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5) Training Recipe (practical)</w:t>
                  </w:r>
                </w:p>
                <w:p w14:paraId="5B3BA2E7"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Losses: categorical CE + weighted MSE for valence/arousal. Use class weights (or focal loss) for class imbalance.</w:t>
                  </w:r>
                </w:p>
                <w:p w14:paraId="19E5701B"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Optimizer: AdamW, </w:t>
                  </w:r>
                  <w:proofErr w:type="spellStart"/>
                  <w:r w:rsidRPr="00CE4698">
                    <w:rPr>
                      <w:rFonts w:ascii="Arial" w:hAnsi="Arial" w:cs="Arial"/>
                      <w:kern w:val="0"/>
                      <w14:ligatures w14:val="none"/>
                    </w:rPr>
                    <w:t>lr</w:t>
                  </w:r>
                  <w:proofErr w:type="spellEnd"/>
                  <w:r w:rsidRPr="00CE4698">
                    <w:rPr>
                      <w:rFonts w:ascii="Arial" w:hAnsi="Arial" w:cs="Arial"/>
                      <w:kern w:val="0"/>
                      <w14:ligatures w14:val="none"/>
                    </w:rPr>
                    <w:t xml:space="preserve"> = 1e-4 (warmup 500 steps, cosine decay).</w:t>
                  </w:r>
                </w:p>
                <w:p w14:paraId="120A7CC6"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Batch size: 16–64 depending on GPU memory.</w:t>
                  </w:r>
                </w:p>
                <w:p w14:paraId="37617DEA"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Epochs: 40–150 with early stopping on validation.</w:t>
                  </w:r>
                </w:p>
                <w:p w14:paraId="32284683"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Regularization: weight decay 1e-4, gradient clipping 1.0.</w:t>
                  </w:r>
                </w:p>
                <w:p w14:paraId="4E25D486" w14:textId="77777777" w:rsidR="00CE4698" w:rsidRPr="00CE4698" w:rsidRDefault="00CE4698" w:rsidP="00D255A9">
                  <w:pPr>
                    <w:numPr>
                      <w:ilvl w:val="0"/>
                      <w:numId w:val="73"/>
                    </w:num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Pretraining</w:t>
                  </w:r>
                  <w:proofErr w:type="spellEnd"/>
                  <w:r w:rsidRPr="00CE4698">
                    <w:rPr>
                      <w:rFonts w:ascii="Arial" w:hAnsi="Arial" w:cs="Arial"/>
                      <w:kern w:val="0"/>
                      <w14:ligatures w14:val="none"/>
                    </w:rPr>
                    <w:t xml:space="preserve">: </w:t>
                  </w:r>
                  <w:proofErr w:type="spellStart"/>
                  <w:r w:rsidRPr="00CE4698">
                    <w:rPr>
                      <w:rFonts w:ascii="Arial" w:hAnsi="Arial" w:cs="Arial"/>
                      <w:kern w:val="0"/>
                      <w14:ligatures w14:val="none"/>
                    </w:rPr>
                    <w:t>pretrain</w:t>
                  </w:r>
                  <w:proofErr w:type="spellEnd"/>
                  <w:r w:rsidRPr="00CE4698">
                    <w:rPr>
                      <w:rFonts w:ascii="Arial" w:hAnsi="Arial" w:cs="Arial"/>
                      <w:kern w:val="0"/>
                      <w14:ligatures w14:val="none"/>
                    </w:rPr>
                    <w:t xml:space="preserve"> audio and visual encoders on larger FER / </w:t>
                  </w:r>
                  <w:proofErr w:type="spellStart"/>
                  <w:r w:rsidRPr="00CE4698">
                    <w:rPr>
                      <w:rFonts w:ascii="Arial" w:hAnsi="Arial" w:cs="Arial"/>
                      <w:kern w:val="0"/>
                      <w14:ligatures w14:val="none"/>
                    </w:rPr>
                    <w:t>SER</w:t>
                  </w:r>
                  <w:proofErr w:type="spellEnd"/>
                  <w:r w:rsidRPr="00CE4698">
                    <w:rPr>
                      <w:rFonts w:ascii="Arial" w:hAnsi="Arial" w:cs="Arial"/>
                      <w:kern w:val="0"/>
                      <w14:ligatures w14:val="none"/>
                    </w:rPr>
                    <w:t xml:space="preserve"> datasets (CREMA-D, </w:t>
                  </w:r>
                  <w:proofErr w:type="spellStart"/>
                  <w:r w:rsidRPr="00CE4698">
                    <w:rPr>
                      <w:rFonts w:ascii="Arial" w:hAnsi="Arial" w:cs="Arial"/>
                      <w:kern w:val="0"/>
                      <w14:ligatures w14:val="none"/>
                    </w:rPr>
                    <w:t>RAVDESS</w:t>
                  </w:r>
                  <w:proofErr w:type="spellEnd"/>
                  <w:r w:rsidRPr="00CE4698">
                    <w:rPr>
                      <w:rFonts w:ascii="Arial" w:hAnsi="Arial" w:cs="Arial"/>
                      <w:kern w:val="0"/>
                      <w14:ligatures w14:val="none"/>
                    </w:rPr>
                    <w:t xml:space="preserve">, ImageNet, large speech corpora) then fine-tune.  </w:t>
                  </w:r>
                </w:p>
                <w:p w14:paraId="1C56F6B8"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Cross-subject validation</w:t>
                  </w:r>
                </w:p>
                <w:p w14:paraId="4F43A2BF" w14:textId="77777777" w:rsidR="00CE4698" w:rsidRPr="00CE4698" w:rsidRDefault="00CE4698" w:rsidP="00D255A9">
                  <w:pPr>
                    <w:numPr>
                      <w:ilvl w:val="0"/>
                      <w:numId w:val="74"/>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For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use leave-one-subject-out (LOSO) or person-independent splits to test generalization (important due to subject-specific micro-movements).  </w:t>
                  </w:r>
                </w:p>
                <w:p w14:paraId="70C7522D" w14:textId="77777777" w:rsidR="00CE4698" w:rsidRPr="00CE4698" w:rsidRDefault="00CE4698" w:rsidP="00CE4698">
                  <w:p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Metrics</w:t>
                  </w:r>
                </w:p>
                <w:p w14:paraId="29A86B8E" w14:textId="77777777" w:rsidR="00CE4698" w:rsidRPr="00CE4698" w:rsidRDefault="00CE4698" w:rsidP="00D255A9">
                  <w:pPr>
                    <w:numPr>
                      <w:ilvl w:val="0"/>
                      <w:numId w:val="7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Classification: accuracy, macro F1, Unweighted Average Recall (UAR) for imbalance.</w:t>
                  </w:r>
                </w:p>
                <w:p w14:paraId="3D32ECF2" w14:textId="77777777" w:rsidR="00CE4698" w:rsidRPr="00CE4698" w:rsidRDefault="00CE4698" w:rsidP="00D255A9">
                  <w:pPr>
                    <w:numPr>
                      <w:ilvl w:val="0"/>
                      <w:numId w:val="7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Regression: Pearson r, RMSE, Concordance Correlation Coefficient (CCC).</w:t>
                  </w:r>
                </w:p>
                <w:p w14:paraId="65B8C8E4" w14:textId="77777777" w:rsidR="00CE4698" w:rsidRPr="00CE4698" w:rsidRDefault="00CE4698" w:rsidP="00D255A9">
                  <w:pPr>
                    <w:numPr>
                      <w:ilvl w:val="0"/>
                      <w:numId w:val="75"/>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lastRenderedPageBreak/>
                    <w:t>Report per-class confusion matrix and per-subject performance.</w:t>
                  </w:r>
                </w:p>
                <w:p w14:paraId="7CFFCFE1"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6) Experiments &amp; Ablation Study</w:t>
                  </w:r>
                </w:p>
                <w:p w14:paraId="7CD6F102"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Unimodal baselines: visual-only, audio-only (establish unimodal performance).</w:t>
                  </w:r>
                </w:p>
                <w:p w14:paraId="5CE8C6BF"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Fusion types: concatenation vs. late fusion vs. cross-attention transformer.</w:t>
                  </w:r>
                </w:p>
                <w:p w14:paraId="691D7250"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Optical flow vs. raw frames: compare performance using flow channels.</w:t>
                  </w:r>
                </w:p>
                <w:p w14:paraId="29B75A9B"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Apex-only vs. temporal clip: measure effect of temporal modelling.</w:t>
                  </w:r>
                </w:p>
                <w:p w14:paraId="7A1BA33A"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proofErr w:type="spellStart"/>
                  <w:r w:rsidRPr="00CE4698">
                    <w:rPr>
                      <w:rFonts w:ascii="Arial" w:hAnsi="Arial" w:cs="Arial"/>
                      <w:kern w:val="0"/>
                      <w14:ligatures w14:val="none"/>
                    </w:rPr>
                    <w:t>Pretrained</w:t>
                  </w:r>
                  <w:proofErr w:type="spellEnd"/>
                  <w:r w:rsidRPr="00CE4698">
                    <w:rPr>
                      <w:rFonts w:ascii="Arial" w:hAnsi="Arial" w:cs="Arial"/>
                      <w:kern w:val="0"/>
                      <w14:ligatures w14:val="none"/>
                    </w:rPr>
                    <w:t xml:space="preserve"> audio encoder ablation: </w:t>
                  </w:r>
                  <w:proofErr w:type="spellStart"/>
                  <w:r w:rsidRPr="00CE4698">
                    <w:rPr>
                      <w:rFonts w:ascii="Arial" w:hAnsi="Arial" w:cs="Arial"/>
                      <w:kern w:val="0"/>
                      <w14:ligatures w14:val="none"/>
                    </w:rPr>
                    <w:t>mel-CNN</w:t>
                  </w:r>
                  <w:proofErr w:type="spellEnd"/>
                  <w:r w:rsidRPr="00CE4698">
                    <w:rPr>
                      <w:rFonts w:ascii="Arial" w:hAnsi="Arial" w:cs="Arial"/>
                      <w:kern w:val="0"/>
                      <w14:ligatures w14:val="none"/>
                    </w:rPr>
                    <w:t xml:space="preserve"> vs </w:t>
                  </w:r>
                  <w:proofErr w:type="spellStart"/>
                  <w:r w:rsidRPr="00CE4698">
                    <w:rPr>
                      <w:rFonts w:ascii="Arial" w:hAnsi="Arial" w:cs="Arial"/>
                      <w:kern w:val="0"/>
                      <w14:ligatures w14:val="none"/>
                    </w:rPr>
                    <w:t>Wav2Vec2</w:t>
                  </w:r>
                  <w:proofErr w:type="spellEnd"/>
                  <w:r w:rsidRPr="00CE4698">
                    <w:rPr>
                      <w:rFonts w:ascii="Arial" w:hAnsi="Arial" w:cs="Arial"/>
                      <w:kern w:val="0"/>
                      <w14:ligatures w14:val="none"/>
                    </w:rPr>
                    <w:t>.</w:t>
                  </w:r>
                </w:p>
                <w:p w14:paraId="1151EDBF" w14:textId="77777777" w:rsidR="00CE4698" w:rsidRPr="00CE4698" w:rsidRDefault="00CE4698" w:rsidP="00D255A9">
                  <w:pPr>
                    <w:numPr>
                      <w:ilvl w:val="0"/>
                      <w:numId w:val="76"/>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Generalization test: LOSO on micro-expression corpora and cross-dataset transfer (train on CREMA-D, test on </w:t>
                  </w:r>
                  <w:proofErr w:type="spellStart"/>
                  <w:r w:rsidRPr="00CE4698">
                    <w:rPr>
                      <w:rFonts w:ascii="Arial" w:hAnsi="Arial" w:cs="Arial"/>
                      <w:kern w:val="0"/>
                      <w14:ligatures w14:val="none"/>
                    </w:rPr>
                    <w:t>RAVDESS</w:t>
                  </w:r>
                  <w:proofErr w:type="spellEnd"/>
                  <w:r w:rsidRPr="00CE4698">
                    <w:rPr>
                      <w:rFonts w:ascii="Arial" w:hAnsi="Arial" w:cs="Arial"/>
                      <w:kern w:val="0"/>
                      <w14:ligatures w14:val="none"/>
                    </w:rPr>
                    <w:t xml:space="preserve"> for audio robustness). Relevant literature highlights domain transfer issues.  </w:t>
                  </w:r>
                </w:p>
                <w:p w14:paraId="0F1A6DAA"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7) Deployment &amp; Inference Considerations</w:t>
                  </w:r>
                </w:p>
                <w:p w14:paraId="03EDCBDB" w14:textId="77777777" w:rsidR="00CE4698" w:rsidRPr="00CE4698" w:rsidRDefault="00CE4698" w:rsidP="00D255A9">
                  <w:pPr>
                    <w:numPr>
                      <w:ilvl w:val="0"/>
                      <w:numId w:val="7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Real-time: use apex-detection or short sliding windows (0.5–2s). Use optimized backbones (MobileNetV3/DistilTransformer) for edge.</w:t>
                  </w:r>
                </w:p>
                <w:p w14:paraId="54B253C5" w14:textId="77777777" w:rsidR="00CE4698" w:rsidRPr="00CE4698" w:rsidRDefault="00CE4698" w:rsidP="00D255A9">
                  <w:pPr>
                    <w:numPr>
                      <w:ilvl w:val="0"/>
                      <w:numId w:val="7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Latency: audio encoder + lightweight visual temporal net → target ≤200ms for interactive apps.</w:t>
                  </w:r>
                </w:p>
                <w:p w14:paraId="584483C8" w14:textId="77777777" w:rsidR="00CE4698" w:rsidRPr="00CE4698" w:rsidRDefault="00CE4698" w:rsidP="00D255A9">
                  <w:pPr>
                    <w:numPr>
                      <w:ilvl w:val="0"/>
                      <w:numId w:val="77"/>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Privacy: process data on-device if possible; otherwise encrypt transport and store minimal derived features. (See ethics section.)</w:t>
                  </w:r>
                </w:p>
                <w:p w14:paraId="578079FA" w14:textId="77777777" w:rsidR="00CE4698" w:rsidRPr="00CE4698" w:rsidRDefault="00CE4698" w:rsidP="00CE4698">
                  <w:pPr>
                    <w:spacing w:before="100" w:beforeAutospacing="1" w:after="100" w:afterAutospacing="1" w:line="240" w:lineRule="auto"/>
                    <w:outlineLvl w:val="0"/>
                    <w:rPr>
                      <w:rFonts w:ascii="Arial" w:hAnsi="Arial" w:cs="Arial"/>
                      <w:b/>
                      <w:bCs/>
                      <w:kern w:val="36"/>
                      <w:sz w:val="48"/>
                      <w:szCs w:val="48"/>
                      <w14:ligatures w14:val="none"/>
                    </w:rPr>
                  </w:pPr>
                  <w:r w:rsidRPr="00CE4698">
                    <w:rPr>
                      <w:rFonts w:ascii="Arial" w:eastAsia="Times New Roman" w:hAnsi="Arial" w:cs="Arial"/>
                      <w:b/>
                      <w:bCs/>
                      <w:kern w:val="36"/>
                      <w:sz w:val="48"/>
                      <w:szCs w:val="48"/>
                      <w14:ligatures w14:val="none"/>
                    </w:rPr>
                    <w:t>8) Ethical, Privacy &amp; Safety</w:t>
                  </w:r>
                </w:p>
                <w:p w14:paraId="76D4625B" w14:textId="77777777" w:rsidR="00CE4698" w:rsidRPr="00CE4698" w:rsidRDefault="00CE4698" w:rsidP="00D255A9">
                  <w:pPr>
                    <w:numPr>
                      <w:ilvl w:val="0"/>
                      <w:numId w:val="7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Consent: explicit informed consent for facial + audio capture.</w:t>
                  </w:r>
                </w:p>
                <w:p w14:paraId="4CCE2489" w14:textId="77777777" w:rsidR="00CE4698" w:rsidRPr="00CE4698" w:rsidRDefault="00CE4698" w:rsidP="00D255A9">
                  <w:pPr>
                    <w:numPr>
                      <w:ilvl w:val="0"/>
                      <w:numId w:val="7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 xml:space="preserve">Bias &amp; fairness: </w:t>
                  </w:r>
                  <w:proofErr w:type="spellStart"/>
                  <w:r w:rsidRPr="00CE4698">
                    <w:rPr>
                      <w:rFonts w:ascii="Arial" w:hAnsi="Arial" w:cs="Arial"/>
                      <w:kern w:val="0"/>
                      <w14:ligatures w14:val="none"/>
                    </w:rPr>
                    <w:t>microexpression</w:t>
                  </w:r>
                  <w:proofErr w:type="spellEnd"/>
                  <w:r w:rsidRPr="00CE4698">
                    <w:rPr>
                      <w:rFonts w:ascii="Arial" w:hAnsi="Arial" w:cs="Arial"/>
                      <w:kern w:val="0"/>
                      <w14:ligatures w14:val="none"/>
                    </w:rPr>
                    <w:t xml:space="preserve"> datasets have limited diversity; evaluate per-demographic performance and avoid misinterpretation. Reviews warn of generalization issues and ethical risks.  </w:t>
                  </w:r>
                </w:p>
                <w:p w14:paraId="1B5C6FC4" w14:textId="77777777" w:rsidR="00CE4698" w:rsidRPr="00CE4698" w:rsidRDefault="00CE4698" w:rsidP="00D255A9">
                  <w:pPr>
                    <w:numPr>
                      <w:ilvl w:val="0"/>
                      <w:numId w:val="7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Use restrictions: do not deploy for high-stakes decisions (legal, medical diagnosis) without clinical validation.</w:t>
                  </w:r>
                </w:p>
                <w:p w14:paraId="44387D6E" w14:textId="77777777" w:rsidR="00CE4698" w:rsidRPr="00CE4698" w:rsidRDefault="00CE4698" w:rsidP="00D255A9">
                  <w:pPr>
                    <w:numPr>
                      <w:ilvl w:val="0"/>
                      <w:numId w:val="78"/>
                    </w:numPr>
                    <w:spacing w:before="100" w:beforeAutospacing="1" w:after="100" w:afterAutospacing="1" w:line="240" w:lineRule="auto"/>
                    <w:rPr>
                      <w:rFonts w:ascii="Arial" w:hAnsi="Arial" w:cs="Arial"/>
                      <w:kern w:val="0"/>
                      <w14:ligatures w14:val="none"/>
                    </w:rPr>
                  </w:pPr>
                  <w:r w:rsidRPr="00CE4698">
                    <w:rPr>
                      <w:rFonts w:ascii="Arial" w:hAnsi="Arial" w:cs="Arial"/>
                      <w:kern w:val="0"/>
                      <w14:ligatures w14:val="none"/>
                    </w:rPr>
                    <w:t>Data minimization: keep only embeddings or aggregate labels when possible; delete raw audiovisual data unless needed.</w:t>
                  </w:r>
                </w:p>
                <w:p w14:paraId="4630CCE3" w14:textId="77777777" w:rsidR="00CE4698" w:rsidRDefault="00CE4698" w:rsidP="00CE4698">
                  <w:pPr>
                    <w:spacing w:before="100" w:beforeAutospacing="1" w:after="100" w:afterAutospacing="1" w:line="240" w:lineRule="auto"/>
                    <w:rPr>
                      <w:rFonts w:ascii="Arial" w:eastAsia="Times New Roman" w:hAnsi="Arial" w:cs="Arial"/>
                      <w:b/>
                      <w:bCs/>
                      <w:kern w:val="36"/>
                      <w:sz w:val="48"/>
                      <w:szCs w:val="48"/>
                      <w14:ligatures w14:val="none"/>
                    </w:rPr>
                  </w:pPr>
                </w:p>
                <w:p w14:paraId="0DDA54C9" w14:textId="77777777" w:rsidR="00CB5D0A" w:rsidRDefault="00CB5D0A" w:rsidP="00CE4698">
                  <w:pPr>
                    <w:spacing w:before="100" w:beforeAutospacing="1" w:after="100" w:afterAutospacing="1" w:line="240" w:lineRule="auto"/>
                    <w:rPr>
                      <w:rFonts w:ascii="Arial" w:eastAsia="Times New Roman" w:hAnsi="Arial" w:cs="Arial"/>
                      <w:b/>
                      <w:bCs/>
                      <w:kern w:val="36"/>
                      <w:sz w:val="48"/>
                      <w:szCs w:val="48"/>
                      <w14:ligatures w14:val="none"/>
                    </w:rPr>
                  </w:pPr>
                </w:p>
                <w:p w14:paraId="6196AF0F" w14:textId="77777777" w:rsidR="00CE4698" w:rsidRDefault="00CE4698" w:rsidP="00CE4698">
                  <w:pPr>
                    <w:spacing w:before="100" w:beforeAutospacing="1" w:after="100" w:afterAutospacing="1" w:line="240" w:lineRule="auto"/>
                    <w:rPr>
                      <w:rFonts w:ascii="Arial" w:eastAsia="Times New Roman" w:hAnsi="Arial" w:cs="Arial"/>
                      <w:b/>
                      <w:bCs/>
                      <w:color w:val="000000"/>
                      <w:kern w:val="0"/>
                      <w14:ligatures w14:val="none"/>
                    </w:rPr>
                  </w:pPr>
                </w:p>
                <w:p w14:paraId="1C900746" w14:textId="77777777" w:rsidR="00E24C26" w:rsidRDefault="00E24C26" w:rsidP="00CE4698">
                  <w:pPr>
                    <w:spacing w:before="100" w:beforeAutospacing="1" w:after="100" w:afterAutospacing="1" w:line="240" w:lineRule="auto"/>
                    <w:rPr>
                      <w:rFonts w:ascii="Arial" w:eastAsia="Times New Roman" w:hAnsi="Arial" w:cs="Arial"/>
                      <w:b/>
                      <w:bCs/>
                      <w:color w:val="000000"/>
                      <w:kern w:val="0"/>
                      <w14:ligatures w14:val="none"/>
                    </w:rPr>
                  </w:pPr>
                </w:p>
                <w:p w14:paraId="5930F7D4" w14:textId="77777777" w:rsidR="00E24C26" w:rsidRPr="00CE4698" w:rsidRDefault="00E24C26" w:rsidP="00CE4698">
                  <w:pPr>
                    <w:spacing w:before="100" w:beforeAutospacing="1" w:after="100" w:afterAutospacing="1" w:line="240" w:lineRule="auto"/>
                    <w:rPr>
                      <w:rFonts w:ascii="Arial" w:eastAsia="Times New Roman" w:hAnsi="Arial" w:cs="Arial"/>
                      <w:b/>
                      <w:bCs/>
                      <w:color w:val="000000"/>
                      <w:kern w:val="0"/>
                      <w14:ligatures w14:val="none"/>
                    </w:rPr>
                  </w:pPr>
                </w:p>
              </w:tc>
            </w:tr>
            <w:tr w:rsidR="00CE4698" w:rsidRPr="00CE4698" w14:paraId="6122B86E"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153303BA"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12) Compares a successful versus an unsuccessful implementation project. (Module 15)</w:t>
                  </w:r>
                </w:p>
              </w:tc>
            </w:tr>
            <w:tr w:rsidR="00CE4698" w:rsidRPr="00CE4698" w14:paraId="21EB5886" w14:textId="77777777" w:rsidTr="0055057E">
              <w:trPr>
                <w:trHeight w:val="81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0C0A473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r w:rsidRPr="00CE4698">
                    <w:rPr>
                      <w:rFonts w:ascii="Times New Roman" w:eastAsia="Times New Roman" w:hAnsi="Times New Roman" w:cs="Times New Roman"/>
                      <w:b/>
                      <w:bCs/>
                      <w:noProof/>
                      <w:color w:val="000000"/>
                      <w:kern w:val="0"/>
                      <w14:ligatures w14:val="none"/>
                    </w:rPr>
                    <w:drawing>
                      <wp:anchor distT="0" distB="0" distL="114300" distR="114300" simplePos="0" relativeHeight="251660288" behindDoc="0" locked="0" layoutInCell="1" allowOverlap="1" wp14:anchorId="3F011641" wp14:editId="27BF9F7F">
                        <wp:simplePos x="0" y="0"/>
                        <wp:positionH relativeFrom="column">
                          <wp:posOffset>-6350</wp:posOffset>
                        </wp:positionH>
                        <wp:positionV relativeFrom="paragraph">
                          <wp:posOffset>180340</wp:posOffset>
                        </wp:positionV>
                        <wp:extent cx="6931025" cy="4881245"/>
                        <wp:effectExtent l="0" t="0" r="3175" b="0"/>
                        <wp:wrapTopAndBottom/>
                        <wp:docPr id="122739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98184" name=""/>
                                <pic:cNvPicPr/>
                              </pic:nvPicPr>
                              <pic:blipFill>
                                <a:blip r:embed="rId10"/>
                                <a:stretch>
                                  <a:fillRect/>
                                </a:stretch>
                              </pic:blipFill>
                              <pic:spPr>
                                <a:xfrm>
                                  <a:off x="0" y="0"/>
                                  <a:ext cx="6931025" cy="4881245"/>
                                </a:xfrm>
                                <a:prstGeom prst="rect">
                                  <a:avLst/>
                                </a:prstGeom>
                              </pic:spPr>
                            </pic:pic>
                          </a:graphicData>
                        </a:graphic>
                        <wp14:sizeRelH relativeFrom="margin">
                          <wp14:pctWidth>0</wp14:pctWidth>
                        </wp14:sizeRelH>
                        <wp14:sizeRelV relativeFrom="margin">
                          <wp14:pctHeight>0</wp14:pctHeight>
                        </wp14:sizeRelV>
                      </wp:anchor>
                    </w:drawing>
                  </w:r>
                </w:p>
                <w:p w14:paraId="015A574F" w14:textId="77777777" w:rsidR="00CE4698" w:rsidRPr="00CE4698" w:rsidRDefault="00CE4698" w:rsidP="00CE469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CE4698">
                    <w:rPr>
                      <w:rFonts w:ascii="Times New Roman" w:eastAsia="Times New Roman" w:hAnsi="Times New Roman" w:cs="Times New Roman"/>
                      <w:b/>
                      <w:bCs/>
                      <w:kern w:val="36"/>
                      <w:sz w:val="48"/>
                      <w:szCs w:val="48"/>
                      <w14:ligatures w14:val="none"/>
                    </w:rPr>
                    <w:t>Healthcare Example (Simple Narrative)</w:t>
                  </w:r>
                </w:p>
                <w:p w14:paraId="01D414C5" w14:textId="77777777" w:rsidR="00CE4698" w:rsidRPr="00CE4698" w:rsidRDefault="00CE4698" w:rsidP="00CE469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4698">
                    <w:rPr>
                      <w:rFonts w:ascii="Times New Roman" w:eastAsia="Times New Roman" w:hAnsi="Times New Roman" w:cs="Times New Roman"/>
                      <w:b/>
                      <w:bCs/>
                      <w:kern w:val="0"/>
                      <w:sz w:val="27"/>
                      <w:szCs w:val="27"/>
                      <w14:ligatures w14:val="none"/>
                    </w:rPr>
                    <w:t>Successful AI Project — Stroke Detection Assistant</w:t>
                  </w:r>
                </w:p>
                <w:p w14:paraId="402D7D58"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Clear purpose: Reduce CT scan interpretation time.</w:t>
                  </w:r>
                </w:p>
                <w:p w14:paraId="2C2E6BA7"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High-quality annotated imaging dataset curated.</w:t>
                  </w:r>
                </w:p>
                <w:p w14:paraId="0BE4A642"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Radiologists help design the interface.</w:t>
                  </w:r>
                </w:p>
                <w:p w14:paraId="5DCAFB7B"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Explainable model outputs with confidence scores.</w:t>
                  </w:r>
                </w:p>
                <w:p w14:paraId="4F1E7ECA"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Integrated directly into PACS workflow.</w:t>
                  </w:r>
                </w:p>
                <w:p w14:paraId="5FF2F4CE"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3-month pilot → 18% reduction in time-to-diagnosis.</w:t>
                  </w:r>
                </w:p>
                <w:p w14:paraId="06A6727C" w14:textId="77777777" w:rsidR="00CE4698" w:rsidRPr="00CE4698" w:rsidRDefault="00CE4698" w:rsidP="00D255A9">
                  <w:pPr>
                    <w:numPr>
                      <w:ilvl w:val="0"/>
                      <w:numId w:val="79"/>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Governance oversees continuous monitoring.</w:t>
                  </w:r>
                </w:p>
                <w:p w14:paraId="3A82A4E3" w14:textId="77777777" w:rsidR="00CE4698" w:rsidRPr="00CE4698" w:rsidRDefault="00CE4698" w:rsidP="00CE469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4698">
                    <w:rPr>
                      <w:rFonts w:ascii="Times New Roman" w:eastAsia="Times New Roman" w:hAnsi="Times New Roman" w:cs="Times New Roman"/>
                      <w:b/>
                      <w:bCs/>
                      <w:kern w:val="0"/>
                      <w:sz w:val="27"/>
                      <w:szCs w:val="27"/>
                      <w14:ligatures w14:val="none"/>
                    </w:rPr>
                    <w:lastRenderedPageBreak/>
                    <w:t>Unsuccessful AI Project — Predictive Readmission Tool</w:t>
                  </w:r>
                </w:p>
                <w:p w14:paraId="40FC67E4"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Problem vague: “Reduce readmissions using AI.”</w:t>
                  </w:r>
                </w:p>
                <w:p w14:paraId="2E2A5DFC"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Model trained on inconsistent EHR data.</w:t>
                  </w:r>
                </w:p>
                <w:p w14:paraId="2A646351"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Clinicians not involved; low trust.</w:t>
                  </w:r>
                </w:p>
                <w:p w14:paraId="6842DAF0"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Predictions were unclear (“high risk” without explanation).</w:t>
                  </w:r>
                </w:p>
                <w:p w14:paraId="67D61216"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Didn’t integrate with discharge planning workflow.</w:t>
                  </w:r>
                </w:p>
                <w:p w14:paraId="1A80BB39" w14:textId="77777777" w:rsidR="00CE4698" w:rsidRPr="00CE4698" w:rsidRDefault="00CE4698" w:rsidP="00D255A9">
                  <w:pPr>
                    <w:numPr>
                      <w:ilvl w:val="0"/>
                      <w:numId w:val="80"/>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No adoption → discontinued.</w:t>
                  </w:r>
                </w:p>
                <w:p w14:paraId="579B3C64" w14:textId="77777777" w:rsidR="00CE4698" w:rsidRPr="00CE4698" w:rsidRDefault="00CE4698" w:rsidP="00CE4698">
                  <w:pPr>
                    <w:spacing w:after="0" w:line="240" w:lineRule="auto"/>
                    <w:rPr>
                      <w:rFonts w:ascii="Times New Roman" w:eastAsia="Times New Roman" w:hAnsi="Times New Roman" w:cs="Times New Roman"/>
                      <w:kern w:val="0"/>
                      <w14:ligatures w14:val="none"/>
                    </w:rPr>
                  </w:pPr>
                  <w:r w:rsidRPr="00CE4698">
                    <w:rPr>
                      <w:rFonts w:ascii="Times New Roman" w:eastAsia="Times New Roman" w:hAnsi="Times New Roman" w:cs="Times New Roman"/>
                      <w:noProof/>
                      <w:kern w:val="0"/>
                      <w14:ligatures w14:val="none"/>
                    </w:rPr>
                    <mc:AlternateContent>
                      <mc:Choice Requires="wps">
                        <w:drawing>
                          <wp:inline distT="0" distB="0" distL="0" distR="0" wp14:anchorId="7D56837B" wp14:editId="7AFEF64C">
                            <wp:extent cx="6931025" cy="1270"/>
                            <wp:effectExtent l="0" t="31750" r="0" b="36830"/>
                            <wp:docPr id="134206517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769B99B" id="Rectangle 1" o:spid="_x0000_s1026" style="width:545.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" filled="f">
                            <o:lock v:ext="edit" aspectratio="t"/>
                            <w10:anchorlock/>
                          </v:rect>
                        </w:pict>
                      </mc:Fallback>
                    </mc:AlternateContent>
                  </w:r>
                </w:p>
                <w:p w14:paraId="7968BB7D" w14:textId="77777777" w:rsidR="00CE4698" w:rsidRPr="00CE4698" w:rsidRDefault="00CE4698" w:rsidP="00CE4698">
                  <w:pPr>
                    <w:spacing w:before="100" w:beforeAutospacing="1" w:after="100" w:afterAutospacing="1" w:line="240" w:lineRule="auto"/>
                    <w:outlineLvl w:val="0"/>
                    <w:rPr>
                      <w:rFonts w:ascii="Times New Roman" w:hAnsi="Times New Roman" w:cs="Times New Roman"/>
                      <w:b/>
                      <w:bCs/>
                      <w:kern w:val="36"/>
                      <w:sz w:val="48"/>
                      <w:szCs w:val="48"/>
                      <w14:ligatures w14:val="none"/>
                    </w:rPr>
                  </w:pPr>
                  <w:r w:rsidRPr="00CE4698">
                    <w:rPr>
                      <w:rFonts w:ascii="Times New Roman" w:eastAsia="Times New Roman" w:hAnsi="Times New Roman" w:cs="Times New Roman"/>
                      <w:b/>
                      <w:bCs/>
                      <w:kern w:val="36"/>
                      <w:sz w:val="48"/>
                      <w:szCs w:val="48"/>
                      <w14:ligatures w14:val="none"/>
                    </w:rPr>
                    <w:t>Short Summary</w:t>
                  </w:r>
                </w:p>
                <w:p w14:paraId="41EDB195" w14:textId="77777777" w:rsidR="00CE4698" w:rsidRPr="00CE4698" w:rsidRDefault="00CE4698" w:rsidP="00D255A9">
                  <w:pPr>
                    <w:numPr>
                      <w:ilvl w:val="0"/>
                      <w:numId w:val="81"/>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Success = clear goals + good data + stakeholder involvement + governance + workflow integration + monitoring.</w:t>
                  </w:r>
                </w:p>
                <w:p w14:paraId="56C26EAE" w14:textId="77777777" w:rsidR="00CE4698" w:rsidRPr="00CE4698" w:rsidRDefault="00CE4698" w:rsidP="00D255A9">
                  <w:pPr>
                    <w:numPr>
                      <w:ilvl w:val="0"/>
                      <w:numId w:val="81"/>
                    </w:numPr>
                    <w:spacing w:before="100" w:beforeAutospacing="1" w:after="100" w:afterAutospacing="1" w:line="240" w:lineRule="auto"/>
                    <w:rPr>
                      <w:rFonts w:ascii="Times New Roman" w:hAnsi="Times New Roman" w:cs="Times New Roman"/>
                      <w:kern w:val="0"/>
                      <w14:ligatures w14:val="none"/>
                    </w:rPr>
                  </w:pPr>
                  <w:r w:rsidRPr="00CE4698">
                    <w:rPr>
                      <w:rFonts w:ascii="Times New Roman" w:hAnsi="Times New Roman" w:cs="Times New Roman"/>
                      <w:kern w:val="0"/>
                      <w14:ligatures w14:val="none"/>
                    </w:rPr>
                    <w:t>Failure = unclear goals + poor data + isolation + no governance + workflow disruption + no monitoring.</w:t>
                  </w:r>
                </w:p>
                <w:p w14:paraId="7C1CE2F9"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7B3C5B85"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590014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08D629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B0C59B5"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43DA2B3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23B92BEF"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1D73DD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96BA4DE"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1A08AA1"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6F2FBE3"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2B5EC30"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832BFAD"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DEFFD9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1AE072B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2F9DCB68"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3912CB5"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36D0EBC"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09DAFE8B"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163CF79"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5D1B188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73896030" w14:textId="77777777" w:rsid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7ADD4F81" w14:textId="77777777" w:rsidR="002B462F" w:rsidRDefault="002B462F" w:rsidP="00CE4698">
                  <w:pPr>
                    <w:spacing w:after="0" w:line="240" w:lineRule="auto"/>
                    <w:rPr>
                      <w:rFonts w:ascii="Times New Roman" w:eastAsia="Times New Roman" w:hAnsi="Times New Roman" w:cs="Times New Roman"/>
                      <w:b/>
                      <w:bCs/>
                      <w:color w:val="000000"/>
                      <w:kern w:val="0"/>
                      <w14:ligatures w14:val="none"/>
                    </w:rPr>
                  </w:pPr>
                </w:p>
                <w:p w14:paraId="0B96E78D" w14:textId="77777777" w:rsidR="002B462F" w:rsidRDefault="002B462F" w:rsidP="00CE4698">
                  <w:pPr>
                    <w:spacing w:after="0" w:line="240" w:lineRule="auto"/>
                    <w:rPr>
                      <w:rFonts w:ascii="Times New Roman" w:eastAsia="Times New Roman" w:hAnsi="Times New Roman" w:cs="Times New Roman"/>
                      <w:b/>
                      <w:bCs/>
                      <w:color w:val="000000"/>
                      <w:kern w:val="0"/>
                      <w14:ligatures w14:val="none"/>
                    </w:rPr>
                  </w:pPr>
                </w:p>
                <w:p w14:paraId="5782A11A" w14:textId="77777777" w:rsidR="002B462F" w:rsidRPr="00CE4698" w:rsidRDefault="002B462F" w:rsidP="00CE4698">
                  <w:pPr>
                    <w:spacing w:after="0" w:line="240" w:lineRule="auto"/>
                    <w:rPr>
                      <w:rFonts w:ascii="Times New Roman" w:eastAsia="Times New Roman" w:hAnsi="Times New Roman" w:cs="Times New Roman"/>
                      <w:b/>
                      <w:bCs/>
                      <w:color w:val="000000"/>
                      <w:kern w:val="0"/>
                      <w14:ligatures w14:val="none"/>
                    </w:rPr>
                  </w:pPr>
                </w:p>
                <w:p w14:paraId="783C0D84"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32DF795D"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423FBABA"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tc>
            </w:tr>
            <w:tr w:rsidR="00CE4698" w:rsidRPr="00CE4698" w14:paraId="60B8AA2E" w14:textId="77777777" w:rsidTr="0055057E">
              <w:trPr>
                <w:trHeight w:val="585"/>
              </w:trPr>
              <w:tc>
                <w:tcPr>
                  <w:tcW w:w="0" w:type="auto"/>
                  <w:tcBorders>
                    <w:top w:val="single" w:sz="4" w:space="0" w:color="505050"/>
                    <w:left w:val="single" w:sz="8" w:space="0" w:color="505050"/>
                    <w:bottom w:val="single" w:sz="4" w:space="0" w:color="505050"/>
                    <w:right w:val="single" w:sz="8" w:space="0" w:color="505050"/>
                  </w:tcBorders>
                  <w:vAlign w:val="center"/>
                  <w:hideMark/>
                </w:tcPr>
                <w:p w14:paraId="5CAFD62F" w14:textId="77777777" w:rsidR="00CE4698" w:rsidRPr="00CE4698" w:rsidRDefault="00CE4698" w:rsidP="00CE4698">
                  <w:pPr>
                    <w:spacing w:after="0" w:line="240" w:lineRule="auto"/>
                    <w:rPr>
                      <w:rFonts w:ascii="Times New Roman" w:eastAsia="Times New Roman" w:hAnsi="Times New Roman" w:cs="Times New Roman"/>
                      <w:b/>
                      <w:bCs/>
                      <w:color w:val="000000"/>
                      <w:kern w:val="0"/>
                      <w:highlight w:val="cyan"/>
                      <w14:ligatures w14:val="none"/>
                    </w:rPr>
                  </w:pPr>
                  <w:r w:rsidRPr="00CE4698">
                    <w:rPr>
                      <w:rFonts w:ascii="Times New Roman" w:eastAsia="Times New Roman" w:hAnsi="Times New Roman" w:cs="Times New Roman"/>
                      <w:b/>
                      <w:bCs/>
                      <w:color w:val="000000"/>
                      <w:kern w:val="0"/>
                      <w:highlight w:val="cyan"/>
                      <w14:ligatures w14:val="none"/>
                    </w:rPr>
                    <w:lastRenderedPageBreak/>
                    <w:t xml:space="preserve">13) Describes why participating in </w:t>
                  </w:r>
                  <w:proofErr w:type="spellStart"/>
                  <w:r w:rsidRPr="00CE4698">
                    <w:rPr>
                      <w:rFonts w:ascii="Times New Roman" w:eastAsia="Times New Roman" w:hAnsi="Times New Roman" w:cs="Times New Roman"/>
                      <w:b/>
                      <w:bCs/>
                      <w:color w:val="000000"/>
                      <w:kern w:val="0"/>
                      <w:highlight w:val="cyan"/>
                      <w14:ligatures w14:val="none"/>
                    </w:rPr>
                    <w:t>AI-centered</w:t>
                  </w:r>
                  <w:proofErr w:type="spellEnd"/>
                  <w:r w:rsidRPr="00CE4698">
                    <w:rPr>
                      <w:rFonts w:ascii="Times New Roman" w:eastAsia="Times New Roman" w:hAnsi="Times New Roman" w:cs="Times New Roman"/>
                      <w:b/>
                      <w:bCs/>
                      <w:color w:val="000000"/>
                      <w:kern w:val="0"/>
                      <w:highlight w:val="cyan"/>
                      <w14:ligatures w14:val="none"/>
                    </w:rPr>
                    <w:t xml:space="preserve"> industry forums is valuable. (Module 16)</w:t>
                  </w:r>
                </w:p>
              </w:tc>
            </w:tr>
            <w:tr w:rsidR="00CE4698" w:rsidRPr="00CE4698" w14:paraId="11627C25" w14:textId="77777777" w:rsidTr="0055057E">
              <w:trPr>
                <w:trHeight w:val="8190"/>
              </w:trPr>
              <w:tc>
                <w:tcPr>
                  <w:tcW w:w="0" w:type="auto"/>
                  <w:tcBorders>
                    <w:top w:val="single" w:sz="4" w:space="0" w:color="505050"/>
                    <w:left w:val="single" w:sz="8" w:space="0" w:color="505050"/>
                    <w:bottom w:val="single" w:sz="4" w:space="0" w:color="505050"/>
                    <w:right w:val="single" w:sz="8" w:space="0" w:color="505050"/>
                  </w:tcBorders>
                  <w:vAlign w:val="center"/>
                  <w:hideMark/>
                </w:tcPr>
                <w:p w14:paraId="27659023"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p w14:paraId="7E5757FE"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1. Access to High-Quality Knowledge</w:t>
                  </w:r>
                </w:p>
                <w:p w14:paraId="77D79DD6"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Stay updated on </w:t>
                  </w:r>
                  <w:r w:rsidRPr="00CE4698">
                    <w:rPr>
                      <w:rFonts w:ascii="Arial" w:hAnsi="Arial" w:cs="Arial"/>
                      <w:kern w:val="0"/>
                      <w:sz w:val="26"/>
                      <w:szCs w:val="26"/>
                      <w:lang w:val="en-US"/>
                      <w14:ligatures w14:val="none"/>
                    </w:rPr>
                    <w:t>new research</w:t>
                  </w:r>
                  <w:r w:rsidRPr="00CE4698">
                    <w:rPr>
                      <w:rFonts w:ascii="Arial" w:hAnsi="Arial" w:cs="Arial"/>
                      <w:i/>
                      <w:iCs/>
                      <w:kern w:val="0"/>
                      <w:sz w:val="26"/>
                      <w:szCs w:val="26"/>
                      <w:lang w:val="en-US"/>
                      <w14:ligatures w14:val="none"/>
                    </w:rPr>
                    <w:t>, model releases, frameworks, datasets, and industry practices.</w:t>
                  </w:r>
                </w:p>
                <w:p w14:paraId="25CF109B"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Learn from experts who share </w:t>
                  </w:r>
                  <w:r w:rsidRPr="00CE4698">
                    <w:rPr>
                      <w:rFonts w:ascii="Arial" w:hAnsi="Arial" w:cs="Arial"/>
                      <w:kern w:val="0"/>
                      <w:sz w:val="26"/>
                      <w:szCs w:val="26"/>
                      <w:lang w:val="en-US"/>
                      <w14:ligatures w14:val="none"/>
                    </w:rPr>
                    <w:t>practical examples, code snippets, and real-world solutions</w:t>
                  </w:r>
                  <w:r w:rsidRPr="00CE4698">
                    <w:rPr>
                      <w:rFonts w:ascii="Arial" w:hAnsi="Arial" w:cs="Arial"/>
                      <w:i/>
                      <w:iCs/>
                      <w:kern w:val="0"/>
                      <w:sz w:val="26"/>
                      <w:szCs w:val="26"/>
                      <w:lang w:val="en-US"/>
                      <w14:ligatures w14:val="none"/>
                    </w:rPr>
                    <w:t>.</w:t>
                  </w:r>
                </w:p>
                <w:p w14:paraId="13BCD983"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Great for fast-moving fields like large language models, </w:t>
                  </w:r>
                  <w:proofErr w:type="spellStart"/>
                  <w:r w:rsidRPr="00CE4698">
                    <w:rPr>
                      <w:rFonts w:ascii="Arial" w:hAnsi="Arial" w:cs="Arial"/>
                      <w:i/>
                      <w:iCs/>
                      <w:kern w:val="0"/>
                      <w:sz w:val="26"/>
                      <w:szCs w:val="26"/>
                      <w:lang w:val="en-US"/>
                      <w14:ligatures w14:val="none"/>
                    </w:rPr>
                    <w:t>microexpression</w:t>
                  </w:r>
                  <w:proofErr w:type="spellEnd"/>
                  <w:r w:rsidRPr="00CE4698">
                    <w:rPr>
                      <w:rFonts w:ascii="Arial" w:hAnsi="Arial" w:cs="Arial"/>
                      <w:i/>
                      <w:iCs/>
                      <w:kern w:val="0"/>
                      <w:sz w:val="26"/>
                      <w:szCs w:val="26"/>
                      <w:lang w:val="en-US"/>
                      <w14:ligatures w14:val="none"/>
                    </w:rPr>
                    <w:t xml:space="preserve"> AI, and health-tech AI.</w:t>
                  </w:r>
                </w:p>
                <w:p w14:paraId="4EF129D7" w14:textId="77777777" w:rsidR="00CE4698" w:rsidRPr="00CE4698" w:rsidRDefault="00CE4698" w:rsidP="00CE4698">
                  <w:pPr>
                    <w:spacing w:after="0" w:line="240" w:lineRule="auto"/>
                    <w:ind w:left="540"/>
                    <w:rPr>
                      <w:rFonts w:ascii="Arial" w:hAnsi="Arial" w:cs="Arial"/>
                      <w:b/>
                      <w:bCs/>
                      <w:kern w:val="0"/>
                      <w:sz w:val="26"/>
                      <w:szCs w:val="26"/>
                      <w:lang w:val="en-US"/>
                      <w14:ligatures w14:val="none"/>
                    </w:rPr>
                  </w:pPr>
                </w:p>
                <w:p w14:paraId="14DF003D"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2. Accelerated Learning &amp; Skill Growth</w:t>
                  </w:r>
                </w:p>
                <w:p w14:paraId="4A18E38D"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Ask questions and get </w:t>
                  </w:r>
                  <w:r w:rsidRPr="00CE4698">
                    <w:rPr>
                      <w:rFonts w:ascii="Arial" w:hAnsi="Arial" w:cs="Arial"/>
                      <w:kern w:val="0"/>
                      <w:sz w:val="26"/>
                      <w:szCs w:val="26"/>
                      <w:lang w:val="en-US"/>
                      <w14:ligatures w14:val="none"/>
                    </w:rPr>
                    <w:t>feedback instantly</w:t>
                  </w:r>
                  <w:r w:rsidRPr="00CE4698">
                    <w:rPr>
                      <w:rFonts w:ascii="Arial" w:hAnsi="Arial" w:cs="Arial"/>
                      <w:i/>
                      <w:iCs/>
                      <w:kern w:val="0"/>
                      <w:sz w:val="26"/>
                      <w:szCs w:val="26"/>
                      <w:lang w:val="en-US"/>
                      <w14:ligatures w14:val="none"/>
                    </w:rPr>
                    <w:t>, which speeds up learning compared to solo study.</w:t>
                  </w:r>
                </w:p>
                <w:p w14:paraId="37DE6553"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Exposure to how others solve problems builds strong </w:t>
                  </w:r>
                  <w:r w:rsidRPr="00CE4698">
                    <w:rPr>
                      <w:rFonts w:ascii="Arial" w:hAnsi="Arial" w:cs="Arial"/>
                      <w:kern w:val="0"/>
                      <w:sz w:val="26"/>
                      <w:szCs w:val="26"/>
                      <w:lang w:val="en-US"/>
                      <w14:ligatures w14:val="none"/>
                    </w:rPr>
                    <w:t>AI intuition</w:t>
                  </w:r>
                  <w:r w:rsidRPr="00CE4698">
                    <w:rPr>
                      <w:rFonts w:ascii="Arial" w:hAnsi="Arial" w:cs="Arial"/>
                      <w:i/>
                      <w:iCs/>
                      <w:kern w:val="0"/>
                      <w:sz w:val="26"/>
                      <w:szCs w:val="26"/>
                      <w:lang w:val="en-US"/>
                      <w14:ligatures w14:val="none"/>
                    </w:rPr>
                    <w:t>.</w:t>
                  </w:r>
                </w:p>
                <w:p w14:paraId="69E1F778"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Many forums offer </w:t>
                  </w:r>
                  <w:r w:rsidRPr="00CE4698">
                    <w:rPr>
                      <w:rFonts w:ascii="Arial" w:hAnsi="Arial" w:cs="Arial"/>
                      <w:kern w:val="0"/>
                      <w:sz w:val="26"/>
                      <w:szCs w:val="26"/>
                      <w:lang w:val="en-US"/>
                      <w14:ligatures w14:val="none"/>
                    </w:rPr>
                    <w:t>tutorials, study groups, and project walkthroughs</w:t>
                  </w:r>
                  <w:r w:rsidRPr="00CE4698">
                    <w:rPr>
                      <w:rFonts w:ascii="Arial" w:hAnsi="Arial" w:cs="Arial"/>
                      <w:i/>
                      <w:iCs/>
                      <w:kern w:val="0"/>
                      <w:sz w:val="26"/>
                      <w:szCs w:val="26"/>
                      <w:lang w:val="en-US"/>
                      <w14:ligatures w14:val="none"/>
                    </w:rPr>
                    <w:t>.</w:t>
                  </w:r>
                </w:p>
                <w:p w14:paraId="1CDF9A0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4924B371"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3. Networking &amp; Collaboration</w:t>
                  </w:r>
                </w:p>
                <w:p w14:paraId="2004D909"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Connect with developers, researchers, clinicians, founders, and product designers.</w:t>
                  </w:r>
                </w:p>
                <w:p w14:paraId="7506DFB8"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Potential to find </w:t>
                  </w:r>
                  <w:r w:rsidRPr="00CE4698">
                    <w:rPr>
                      <w:rFonts w:ascii="Arial" w:hAnsi="Arial" w:cs="Arial"/>
                      <w:kern w:val="0"/>
                      <w:sz w:val="26"/>
                      <w:szCs w:val="26"/>
                      <w:lang w:val="en-US"/>
                      <w14:ligatures w14:val="none"/>
                    </w:rPr>
                    <w:t>project partners</w:t>
                  </w:r>
                  <w:r w:rsidRPr="00CE4698">
                    <w:rPr>
                      <w:rFonts w:ascii="Arial" w:hAnsi="Arial" w:cs="Arial"/>
                      <w:i/>
                      <w:iCs/>
                      <w:kern w:val="0"/>
                      <w:sz w:val="26"/>
                      <w:szCs w:val="26"/>
                      <w:lang w:val="en-US"/>
                      <w14:ligatures w14:val="none"/>
                    </w:rPr>
                    <w:t>, mentors, or job opportunities.</w:t>
                  </w:r>
                </w:p>
                <w:p w14:paraId="23C1918D"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Ideal for people working on niche areas (like emotion AI or health AI governance), because communities create bridges between disciplines.</w:t>
                  </w:r>
                </w:p>
                <w:p w14:paraId="53F9A3DD"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2B1046BA"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4. Feedback on Your Ideas &amp; Projects</w:t>
                  </w:r>
                </w:p>
                <w:p w14:paraId="2A762790"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Get peer review on:</w:t>
                  </w:r>
                </w:p>
                <w:p w14:paraId="11D87890"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AI model architectures</w:t>
                  </w:r>
                </w:p>
                <w:p w14:paraId="3895D719"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Ethics or governance frameworks</w:t>
                  </w:r>
                </w:p>
                <w:p w14:paraId="6769A90E"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App prototypes</w:t>
                  </w:r>
                </w:p>
                <w:p w14:paraId="5B87692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Research ideas</w:t>
                  </w:r>
                </w:p>
                <w:p w14:paraId="74DA1306"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You avoid blind spots and discover better approaches early.</w:t>
                  </w:r>
                </w:p>
                <w:p w14:paraId="6D18B1CE" w14:textId="77777777" w:rsidR="00CE4698" w:rsidRPr="00CE4698" w:rsidRDefault="00CE4698" w:rsidP="00CE4698">
                  <w:pPr>
                    <w:spacing w:after="0" w:line="240" w:lineRule="auto"/>
                    <w:ind w:left="540"/>
                    <w:rPr>
                      <w:rFonts w:ascii="Arial" w:hAnsi="Arial" w:cs="Arial"/>
                      <w:b/>
                      <w:bCs/>
                      <w:kern w:val="0"/>
                      <w:sz w:val="26"/>
                      <w:szCs w:val="26"/>
                      <w:lang w:val="en-US"/>
                      <w14:ligatures w14:val="none"/>
                    </w:rPr>
                  </w:pPr>
                </w:p>
                <w:p w14:paraId="676A29F0"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5. Problem-Solving Support</w:t>
                  </w:r>
                </w:p>
                <w:p w14:paraId="6ED7D100"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Forums are excellent for:</w:t>
                  </w:r>
                </w:p>
                <w:p w14:paraId="6879CDA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Debugging ML models</w:t>
                  </w:r>
                </w:p>
                <w:p w14:paraId="23D38C03"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Fixing dataset issues</w:t>
                  </w:r>
                </w:p>
                <w:p w14:paraId="05AF0ABD"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Improving accuracy</w:t>
                  </w:r>
                </w:p>
                <w:p w14:paraId="273B9841"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Understanding unexpected model </w:t>
                  </w:r>
                  <w:proofErr w:type="spellStart"/>
                  <w:r w:rsidRPr="00CE4698">
                    <w:rPr>
                      <w:rFonts w:ascii="Arial" w:hAnsi="Arial" w:cs="Arial"/>
                      <w:i/>
                      <w:iCs/>
                      <w:kern w:val="0"/>
                      <w:sz w:val="26"/>
                      <w:szCs w:val="26"/>
                      <w:lang w:val="en-US"/>
                      <w14:ligatures w14:val="none"/>
                    </w:rPr>
                    <w:t>behaviour</w:t>
                  </w:r>
                  <w:proofErr w:type="spellEnd"/>
                </w:p>
                <w:p w14:paraId="344CB3CE"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Someone else has almost always solved a similar problem.</w:t>
                  </w:r>
                </w:p>
                <w:p w14:paraId="7D9AB68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3359714C"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6. Visibility &amp; Credibility</w:t>
                  </w:r>
                </w:p>
                <w:p w14:paraId="095C4E0C"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 xml:space="preserve">Sharing insights or solutions helps build your </w:t>
                  </w:r>
                  <w:r w:rsidRPr="00CE4698">
                    <w:rPr>
                      <w:rFonts w:ascii="Arial" w:hAnsi="Arial" w:cs="Arial"/>
                      <w:kern w:val="0"/>
                      <w:sz w:val="26"/>
                      <w:szCs w:val="26"/>
                      <w:lang w:val="en-US"/>
                      <w14:ligatures w14:val="none"/>
                    </w:rPr>
                    <w:t>professional identity</w:t>
                  </w:r>
                  <w:r w:rsidRPr="00CE4698">
                    <w:rPr>
                      <w:rFonts w:ascii="Arial" w:hAnsi="Arial" w:cs="Arial"/>
                      <w:i/>
                      <w:iCs/>
                      <w:kern w:val="0"/>
                      <w:sz w:val="26"/>
                      <w:szCs w:val="26"/>
                      <w:lang w:val="en-US"/>
                      <w14:ligatures w14:val="none"/>
                    </w:rPr>
                    <w:t>.</w:t>
                  </w:r>
                </w:p>
                <w:p w14:paraId="352AE93E"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lastRenderedPageBreak/>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Publishing thoughtful posts makes you recognizable in communities, which can lead to:</w:t>
                  </w:r>
                </w:p>
                <w:p w14:paraId="4A42C2EB"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invitations to projects</w:t>
                  </w:r>
                </w:p>
                <w:p w14:paraId="7E3C9193"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speaking opportunities</w:t>
                  </w:r>
                </w:p>
                <w:p w14:paraId="74A9BD4B"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collaborations</w:t>
                  </w:r>
                </w:p>
                <w:p w14:paraId="2ECFE10E"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77F9A4D5" w14:textId="77777777" w:rsidR="00CE4698" w:rsidRPr="00CE4698" w:rsidRDefault="00CE4698" w:rsidP="00CE4698">
                  <w:pPr>
                    <w:spacing w:after="60" w:line="240" w:lineRule="auto"/>
                    <w:rPr>
                      <w:rFonts w:ascii="Arial" w:hAnsi="Arial" w:cs="Arial"/>
                      <w:kern w:val="0"/>
                      <w:sz w:val="33"/>
                      <w:szCs w:val="33"/>
                      <w:lang w:eastAsia="zh-TW"/>
                      <w14:ligatures w14:val="none"/>
                    </w:rPr>
                  </w:pPr>
                  <w:r w:rsidRPr="00CE4698">
                    <w:rPr>
                      <w:rFonts w:ascii="Arial" w:hAnsi="Arial" w:cs="Arial"/>
                      <w:b/>
                      <w:bCs/>
                      <w:kern w:val="0"/>
                      <w:sz w:val="26"/>
                      <w:szCs w:val="26"/>
                      <w:lang w:eastAsia="zh-TW"/>
                      <w14:ligatures w14:val="none"/>
                    </w:rPr>
                    <w:t xml:space="preserve">7.  Exposure to Diverse Perspectives </w:t>
                  </w:r>
                </w:p>
                <w:p w14:paraId="3F357BE9"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AI forums often include people from healthcare, psychology, art, education, cybersecurity, etc.</w:t>
                  </w:r>
                </w:p>
                <w:p w14:paraId="01DF6F24"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This diversity:</w:t>
                  </w:r>
                </w:p>
                <w:p w14:paraId="73B77537"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sharpens your ideas</w:t>
                  </w:r>
                </w:p>
                <w:p w14:paraId="6018C793"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helps you foresee risks</w:t>
                  </w:r>
                </w:p>
                <w:p w14:paraId="31AD4844"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strengthens responsible AI practices</w:t>
                  </w:r>
                </w:p>
                <w:p w14:paraId="5FBA27D3"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0396C2AA"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8. Keeping Up with AI Governance, Safety &amp; Ethics</w:t>
                  </w:r>
                </w:p>
                <w:p w14:paraId="49B6B4A5"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AI governance guidelines change rapidly.</w:t>
                  </w:r>
                </w:p>
                <w:p w14:paraId="013D0353"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Forums help you understand:</w:t>
                  </w:r>
                </w:p>
                <w:p w14:paraId="1CB5316A"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new regulations</w:t>
                  </w:r>
                </w:p>
                <w:p w14:paraId="6E357411"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compliance issues</w:t>
                  </w:r>
                </w:p>
                <w:p w14:paraId="13B29D3D"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safety practices</w:t>
                  </w:r>
                </w:p>
                <w:p w14:paraId="4646DBFE"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case studies (e.g., bias mitigation, privacy)</w:t>
                  </w:r>
                </w:p>
                <w:p w14:paraId="277266E8"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Crucial for health AI, emotion AI, and data-sensitive applications.</w:t>
                  </w:r>
                </w:p>
                <w:p w14:paraId="6AE29EA2"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12EC8A37"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9. Finding Resources</w:t>
                  </w:r>
                </w:p>
                <w:p w14:paraId="177F1FE6" w14:textId="77777777" w:rsidR="00CE4698" w:rsidRPr="00CE4698" w:rsidRDefault="00CE4698" w:rsidP="00CE4698">
                  <w:pPr>
                    <w:spacing w:after="0" w:line="240" w:lineRule="auto"/>
                    <w:ind w:left="540"/>
                    <w:rPr>
                      <w:rFonts w:ascii="Arial" w:hAnsi="Arial" w:cs="Arial"/>
                      <w:kern w:val="0"/>
                      <w:sz w:val="26"/>
                      <w:szCs w:val="26"/>
                      <w:lang w:val="en-US"/>
                      <w14:ligatures w14:val="none"/>
                    </w:rPr>
                  </w:pPr>
                </w:p>
                <w:p w14:paraId="02F76BB6"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i/>
                      <w:iCs/>
                      <w:kern w:val="0"/>
                      <w:sz w:val="26"/>
                      <w:szCs w:val="26"/>
                      <w:lang w:val="en-US"/>
                      <w14:ligatures w14:val="none"/>
                    </w:rPr>
                    <w:t>You can discover:</w:t>
                  </w:r>
                </w:p>
                <w:p w14:paraId="68EBDE96"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Datasets</w:t>
                  </w:r>
                </w:p>
                <w:p w14:paraId="3BC7068C"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AI model hubs</w:t>
                  </w:r>
                </w:p>
                <w:p w14:paraId="5D530279"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Benchmark tools</w:t>
                  </w:r>
                </w:p>
                <w:p w14:paraId="5492BF16"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Design templates</w:t>
                  </w:r>
                </w:p>
                <w:p w14:paraId="1CB994BF"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Code libraries</w:t>
                  </w:r>
                </w:p>
                <w:p w14:paraId="168C307E"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Research summaries</w:t>
                  </w:r>
                </w:p>
                <w:p w14:paraId="1B2D01BB" w14:textId="77777777" w:rsidR="00CE4698" w:rsidRPr="00CE4698" w:rsidRDefault="00CE4698" w:rsidP="00CE4698">
                  <w:pPr>
                    <w:spacing w:after="0" w:line="240" w:lineRule="auto"/>
                    <w:rPr>
                      <w:rFonts w:ascii=".AppleSystemUIFont" w:hAnsi=".AppleSystemUIFont" w:cs="Times New Roman"/>
                      <w:b/>
                      <w:bCs/>
                      <w:i/>
                      <w:iCs/>
                      <w:kern w:val="0"/>
                      <w:sz w:val="26"/>
                      <w:szCs w:val="26"/>
                      <w:lang w:val="en-US"/>
                      <w14:ligatures w14:val="none"/>
                    </w:rPr>
                  </w:pPr>
                  <w:r w:rsidRPr="00CE4698">
                    <w:rPr>
                      <w:rFonts w:ascii="Arial" w:hAnsi="Arial" w:cs="Arial"/>
                      <w:i/>
                      <w:iCs/>
                      <w:kern w:val="0"/>
                      <w:sz w:val="26"/>
                      <w:szCs w:val="26"/>
                      <w:lang w:val="en-US"/>
                      <w14:ligatures w14:val="none"/>
                    </w:rPr>
                    <w:t xml:space="preserve">Forums are often </w:t>
                  </w:r>
                  <w:r w:rsidRPr="00CE4698">
                    <w:rPr>
                      <w:rFonts w:ascii="Arial" w:hAnsi="Arial" w:cs="Arial"/>
                      <w:kern w:val="0"/>
                      <w:sz w:val="26"/>
                      <w:szCs w:val="26"/>
                      <w:lang w:val="en-US"/>
                      <w14:ligatures w14:val="none"/>
                    </w:rPr>
                    <w:t>faster than Google</w:t>
                  </w:r>
                  <w:r w:rsidRPr="00CE4698">
                    <w:rPr>
                      <w:rFonts w:ascii="Arial" w:hAnsi="Arial" w:cs="Arial"/>
                      <w:i/>
                      <w:iCs/>
                      <w:kern w:val="0"/>
                      <w:sz w:val="26"/>
                      <w:szCs w:val="26"/>
                      <w:lang w:val="en-US"/>
                      <w14:ligatures w14:val="none"/>
                    </w:rPr>
                    <w:t xml:space="preserve"> for finding the right starting point.</w:t>
                  </w:r>
                </w:p>
                <w:p w14:paraId="28A82000" w14:textId="77777777" w:rsidR="00CE4698" w:rsidRPr="00CE4698" w:rsidRDefault="00CE4698" w:rsidP="00CE4698">
                  <w:pPr>
                    <w:spacing w:after="0" w:line="240" w:lineRule="auto"/>
                    <w:rPr>
                      <w:rFonts w:ascii="Arial" w:hAnsi="Arial" w:cs="Arial"/>
                      <w:kern w:val="0"/>
                      <w:sz w:val="26"/>
                      <w:szCs w:val="26"/>
                      <w:lang w:val="en-US"/>
                      <w14:ligatures w14:val="none"/>
                    </w:rPr>
                  </w:pPr>
                </w:p>
                <w:p w14:paraId="54E07B43" w14:textId="77777777" w:rsidR="00CE4698" w:rsidRPr="00CE4698" w:rsidRDefault="00CE4698" w:rsidP="00CE4698">
                  <w:pPr>
                    <w:spacing w:after="0" w:line="240" w:lineRule="auto"/>
                    <w:rPr>
                      <w:rFonts w:ascii="Arial" w:hAnsi="Arial" w:cs="Arial"/>
                      <w:b/>
                      <w:bCs/>
                      <w:kern w:val="0"/>
                      <w:sz w:val="26"/>
                      <w:szCs w:val="26"/>
                      <w:lang w:val="en-US"/>
                      <w14:ligatures w14:val="none"/>
                    </w:rPr>
                  </w:pPr>
                  <w:r w:rsidRPr="00CE4698">
                    <w:rPr>
                      <w:rFonts w:ascii="Arial" w:hAnsi="Arial" w:cs="Arial"/>
                      <w:b/>
                      <w:bCs/>
                      <w:kern w:val="0"/>
                      <w:sz w:val="26"/>
                      <w:szCs w:val="26"/>
                      <w:lang w:val="en-US"/>
                      <w14:ligatures w14:val="none"/>
                    </w:rPr>
                    <w:t>10. Supportive Community Motivation</w:t>
                  </w:r>
                </w:p>
                <w:p w14:paraId="42E59C52" w14:textId="77777777" w:rsidR="00CE4698" w:rsidRPr="00CE4698" w:rsidRDefault="00CE4698" w:rsidP="00CE4698">
                  <w:pPr>
                    <w:spacing w:after="0" w:line="240" w:lineRule="auto"/>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AI work can feel overwhelming or isolating.</w:t>
                  </w:r>
                </w:p>
                <w:p w14:paraId="7DAACD9A"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ppleSystemUIFont" w:hAnsi=".AppleSystemUIFont" w:cs="Times New Roman"/>
                      <w:kern w:val="0"/>
                      <w:sz w:val="26"/>
                      <w:szCs w:val="26"/>
                      <w:lang w:val="en-US"/>
                      <w14:ligatures w14:val="none"/>
                    </w:rPr>
                    <w:t xml:space="preserve">Provides </w:t>
                  </w:r>
                  <w:proofErr w:type="spellStart"/>
                  <w:r w:rsidRPr="00CE4698">
                    <w:rPr>
                      <w:rFonts w:ascii=".AppleSystemUIFont" w:hAnsi=".AppleSystemUIFont" w:cs="Times New Roman"/>
                      <w:kern w:val="0"/>
                      <w:sz w:val="26"/>
                      <w:szCs w:val="26"/>
                      <w:lang w:val="en-US"/>
                      <w14:ligatures w14:val="none"/>
                    </w:rPr>
                    <w:t>e</w:t>
                  </w:r>
                  <w:r w:rsidRPr="00CE4698">
                    <w:rPr>
                      <w:rFonts w:ascii="Arial" w:hAnsi="Arial" w:cs="Arial"/>
                      <w:i/>
                      <w:iCs/>
                      <w:kern w:val="0"/>
                      <w:sz w:val="26"/>
                      <w:szCs w:val="26"/>
                      <w:lang w:val="en-US"/>
                      <w14:ligatures w14:val="none"/>
                    </w:rPr>
                    <w:t>couragement</w:t>
                  </w:r>
                  <w:proofErr w:type="spellEnd"/>
                  <w:r w:rsidRPr="00CE4698">
                    <w:rPr>
                      <w:rFonts w:ascii=".AppleSystemUIFont" w:hAnsi=".AppleSystemUIFont" w:cs="Times New Roman"/>
                      <w:b/>
                      <w:bCs/>
                      <w:i/>
                      <w:iCs/>
                      <w:kern w:val="0"/>
                      <w:sz w:val="26"/>
                      <w:szCs w:val="26"/>
                      <w:lang w:val="en-US"/>
                      <w14:ligatures w14:val="none"/>
                    </w:rPr>
                    <w:t xml:space="preserve">, </w:t>
                  </w:r>
                  <w:r w:rsidRPr="00CE4698">
                    <w:rPr>
                      <w:rFonts w:ascii="Arial" w:hAnsi="Arial" w:cs="Arial"/>
                      <w:i/>
                      <w:iCs/>
                      <w:kern w:val="0"/>
                      <w:sz w:val="26"/>
                      <w:szCs w:val="26"/>
                      <w:lang w:val="en-US"/>
                      <w14:ligatures w14:val="none"/>
                    </w:rPr>
                    <w:t>accountability</w:t>
                  </w:r>
                  <w:r w:rsidRPr="00CE4698">
                    <w:rPr>
                      <w:rFonts w:ascii=".AppleSystemUIFont" w:hAnsi=".AppleSystemUIFont" w:cs="Times New Roman"/>
                      <w:b/>
                      <w:bCs/>
                      <w:i/>
                      <w:iCs/>
                      <w:kern w:val="0"/>
                      <w:sz w:val="26"/>
                      <w:szCs w:val="26"/>
                      <w:lang w:val="en-US"/>
                      <w14:ligatures w14:val="none"/>
                    </w:rPr>
                    <w:t xml:space="preserve">, </w:t>
                  </w:r>
                  <w:r w:rsidRPr="00CE4698">
                    <w:rPr>
                      <w:rFonts w:ascii="Arial" w:hAnsi="Arial" w:cs="Arial"/>
                      <w:i/>
                      <w:iCs/>
                      <w:kern w:val="0"/>
                      <w:sz w:val="26"/>
                      <w:szCs w:val="26"/>
                      <w:lang w:val="en-US"/>
                      <w14:ligatures w14:val="none"/>
                    </w:rPr>
                    <w:t>shared enthusiasm</w:t>
                  </w:r>
                </w:p>
                <w:p w14:paraId="1C9E88A8" w14:textId="77777777" w:rsidR="00CE4698" w:rsidRPr="00CE4698" w:rsidRDefault="00CE4698" w:rsidP="00CE4698">
                  <w:pPr>
                    <w:spacing w:after="0" w:line="240" w:lineRule="auto"/>
                    <w:ind w:left="540"/>
                    <w:rPr>
                      <w:rFonts w:ascii="Arial" w:hAnsi="Arial" w:cs="Arial"/>
                      <w:kern w:val="0"/>
                      <w:sz w:val="26"/>
                      <w:szCs w:val="26"/>
                      <w:lang w:val="en-US"/>
                      <w14:ligatures w14:val="none"/>
                    </w:rPr>
                  </w:pP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w:t>
                  </w:r>
                  <w:r w:rsidRPr="00CE4698">
                    <w:rPr>
                      <w:rFonts w:ascii="Arial" w:hAnsi="Arial" w:cs="Arial"/>
                      <w:kern w:val="0"/>
                      <w:sz w:val="26"/>
                      <w:szCs w:val="26"/>
                      <w:lang w:val="en-US"/>
                      <w14:ligatures w14:val="none"/>
                    </w:rPr>
                    <w:tab/>
                  </w:r>
                  <w:r w:rsidRPr="00CE4698">
                    <w:rPr>
                      <w:rFonts w:ascii="Arial" w:hAnsi="Arial" w:cs="Arial"/>
                      <w:i/>
                      <w:iCs/>
                      <w:kern w:val="0"/>
                      <w:sz w:val="26"/>
                      <w:szCs w:val="26"/>
                      <w:lang w:val="en-US"/>
                      <w14:ligatures w14:val="none"/>
                    </w:rPr>
                    <w:t>inspiration from others’ project</w:t>
                  </w:r>
                </w:p>
                <w:p w14:paraId="08ED4451" w14:textId="77777777" w:rsidR="00CE4698" w:rsidRPr="00CE4698" w:rsidRDefault="00CE4698" w:rsidP="00CE4698">
                  <w:pPr>
                    <w:spacing w:after="0" w:line="240" w:lineRule="auto"/>
                    <w:rPr>
                      <w:rFonts w:ascii="Times New Roman" w:eastAsia="Times New Roman" w:hAnsi="Times New Roman" w:cs="Times New Roman"/>
                      <w:b/>
                      <w:bCs/>
                      <w:color w:val="000000"/>
                      <w:kern w:val="0"/>
                      <w14:ligatures w14:val="none"/>
                    </w:rPr>
                  </w:pPr>
                </w:p>
              </w:tc>
            </w:tr>
          </w:tbl>
          <w:p w14:paraId="0A414B12" w14:textId="77777777" w:rsidR="00CE4698" w:rsidRPr="00CE4698" w:rsidRDefault="00CE4698" w:rsidP="00CE4698">
            <w:pPr>
              <w:spacing w:after="0" w:line="240" w:lineRule="auto"/>
              <w:rPr>
                <w:rFonts w:ascii="Calibri" w:eastAsia="Times New Roman" w:hAnsi="Calibri" w:cs="Times New Roman"/>
                <w:b/>
                <w:bCs/>
                <w:color w:val="000000"/>
                <w:kern w:val="0"/>
                <w14:ligatures w14:val="none"/>
              </w:rPr>
            </w:pPr>
          </w:p>
        </w:tc>
      </w:tr>
    </w:tbl>
    <w:p w14:paraId="43980E95" w14:textId="77777777" w:rsidR="00CE4698" w:rsidRDefault="00CE4698"/>
    <w:sectPr w:rsidR="00CE469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ff1">
    <w:altName w:val="Times New Roman"/>
    <w:panose1 w:val="020B0604020202020204"/>
    <w:charset w:val="00"/>
    <w:family w:val="roman"/>
    <w:pitch w:val="default"/>
  </w:font>
  <w:font w:name="ff2">
    <w:altName w:val="Times New Roman"/>
    <w:panose1 w:val="020B0604020202020204"/>
    <w:charset w:val="00"/>
    <w:family w:val="roman"/>
    <w:pitch w:val="default"/>
  </w:font>
  <w:font w:name="Times">
    <w:panose1 w:val="020B0604020202020204"/>
    <w:charset w:val="4D"/>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0B8E4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27E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859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77A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B2A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40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654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976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E6F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938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156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779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440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2972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934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9E2511"/>
    <w:multiLevelType w:val="multilevel"/>
    <w:tmpl w:val="5BB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3601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364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456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9A13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FC42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0639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5D53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762D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BF1A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CB6B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196E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919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4A02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E268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5C1E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C857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6359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2C66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656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BF58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5C25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9C45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7725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5F4B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4552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913D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1D4B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4F3D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FF115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1912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BC6D00"/>
    <w:multiLevelType w:val="hybridMultilevel"/>
    <w:tmpl w:val="313E82D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F753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1704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8A45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1503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060B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7D3C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726E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8335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A83D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8858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102E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9E07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DD71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1716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C262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8677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4D42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1B4A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C667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2613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725E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2330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6B15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605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DC747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CF5F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1F6B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C2964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4325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FD03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0140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CA3C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FD0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C04B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C574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D41C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AB16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FA69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335F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BA05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BA46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370B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204F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9A304F"/>
    <w:multiLevelType w:val="multilevel"/>
    <w:tmpl w:val="E9DA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CC6F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AE5D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C832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5C6F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B35D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DE12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476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C13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3302574">
    <w:abstractNumId w:val="0"/>
  </w:num>
  <w:num w:numId="2" w16cid:durableId="50740385">
    <w:abstractNumId w:val="15"/>
  </w:num>
  <w:num w:numId="3" w16cid:durableId="2124112656">
    <w:abstractNumId w:val="90"/>
  </w:num>
  <w:num w:numId="4" w16cid:durableId="638190817">
    <w:abstractNumId w:val="79"/>
  </w:num>
  <w:num w:numId="5" w16cid:durableId="1874228836">
    <w:abstractNumId w:val="41"/>
  </w:num>
  <w:num w:numId="6" w16cid:durableId="2028365083">
    <w:abstractNumId w:val="46"/>
  </w:num>
  <w:num w:numId="7" w16cid:durableId="414085632">
    <w:abstractNumId w:val="76"/>
  </w:num>
  <w:num w:numId="8" w16cid:durableId="1027755284">
    <w:abstractNumId w:val="31"/>
  </w:num>
  <w:num w:numId="9" w16cid:durableId="131756208">
    <w:abstractNumId w:val="59"/>
  </w:num>
  <w:num w:numId="10" w16cid:durableId="539518831">
    <w:abstractNumId w:val="87"/>
  </w:num>
  <w:num w:numId="11" w16cid:durableId="808790176">
    <w:abstractNumId w:val="82"/>
  </w:num>
  <w:num w:numId="12" w16cid:durableId="1759715045">
    <w:abstractNumId w:val="50"/>
  </w:num>
  <w:num w:numId="13" w16cid:durableId="1945840824">
    <w:abstractNumId w:val="84"/>
  </w:num>
  <w:num w:numId="14" w16cid:durableId="577373730">
    <w:abstractNumId w:val="75"/>
  </w:num>
  <w:num w:numId="15" w16cid:durableId="1827237428">
    <w:abstractNumId w:val="80"/>
  </w:num>
  <w:num w:numId="16" w16cid:durableId="82646818">
    <w:abstractNumId w:val="18"/>
  </w:num>
  <w:num w:numId="17" w16cid:durableId="1318265728">
    <w:abstractNumId w:val="16"/>
  </w:num>
  <w:num w:numId="18" w16cid:durableId="1070930317">
    <w:abstractNumId w:val="24"/>
  </w:num>
  <w:num w:numId="19" w16cid:durableId="544876424">
    <w:abstractNumId w:val="69"/>
  </w:num>
  <w:num w:numId="20" w16cid:durableId="941644339">
    <w:abstractNumId w:val="57"/>
  </w:num>
  <w:num w:numId="21" w16cid:durableId="1528368589">
    <w:abstractNumId w:val="26"/>
  </w:num>
  <w:num w:numId="22" w16cid:durableId="2092191975">
    <w:abstractNumId w:val="23"/>
  </w:num>
  <w:num w:numId="23" w16cid:durableId="1778981041">
    <w:abstractNumId w:val="78"/>
  </w:num>
  <w:num w:numId="24" w16cid:durableId="1105271056">
    <w:abstractNumId w:val="86"/>
  </w:num>
  <w:num w:numId="25" w16cid:durableId="1732071368">
    <w:abstractNumId w:val="29"/>
  </w:num>
  <w:num w:numId="26" w16cid:durableId="1048531926">
    <w:abstractNumId w:val="85"/>
  </w:num>
  <w:num w:numId="27" w16cid:durableId="643707031">
    <w:abstractNumId w:val="4"/>
  </w:num>
  <w:num w:numId="28" w16cid:durableId="2068644985">
    <w:abstractNumId w:val="73"/>
  </w:num>
  <w:num w:numId="29" w16cid:durableId="1076636510">
    <w:abstractNumId w:val="53"/>
  </w:num>
  <w:num w:numId="30" w16cid:durableId="1071854423">
    <w:abstractNumId w:val="1"/>
  </w:num>
  <w:num w:numId="31" w16cid:durableId="505827461">
    <w:abstractNumId w:val="48"/>
  </w:num>
  <w:num w:numId="32" w16cid:durableId="36584746">
    <w:abstractNumId w:val="38"/>
  </w:num>
  <w:num w:numId="33" w16cid:durableId="147405164">
    <w:abstractNumId w:val="42"/>
  </w:num>
  <w:num w:numId="34" w16cid:durableId="1763333444">
    <w:abstractNumId w:val="34"/>
  </w:num>
  <w:num w:numId="35" w16cid:durableId="954410114">
    <w:abstractNumId w:val="66"/>
  </w:num>
  <w:num w:numId="36" w16cid:durableId="1715426181">
    <w:abstractNumId w:val="56"/>
  </w:num>
  <w:num w:numId="37" w16cid:durableId="464129975">
    <w:abstractNumId w:val="65"/>
  </w:num>
  <w:num w:numId="38" w16cid:durableId="1173570405">
    <w:abstractNumId w:val="19"/>
  </w:num>
  <w:num w:numId="39" w16cid:durableId="1351954668">
    <w:abstractNumId w:val="60"/>
  </w:num>
  <w:num w:numId="40" w16cid:durableId="194346860">
    <w:abstractNumId w:val="96"/>
  </w:num>
  <w:num w:numId="41" w16cid:durableId="640884037">
    <w:abstractNumId w:val="17"/>
  </w:num>
  <w:num w:numId="42" w16cid:durableId="1681201892">
    <w:abstractNumId w:val="21"/>
  </w:num>
  <w:num w:numId="43" w16cid:durableId="371811060">
    <w:abstractNumId w:val="70"/>
  </w:num>
  <w:num w:numId="44" w16cid:durableId="520826262">
    <w:abstractNumId w:val="88"/>
  </w:num>
  <w:num w:numId="45" w16cid:durableId="1700273445">
    <w:abstractNumId w:val="2"/>
  </w:num>
  <w:num w:numId="46" w16cid:durableId="357004907">
    <w:abstractNumId w:val="40"/>
  </w:num>
  <w:num w:numId="47" w16cid:durableId="1778257151">
    <w:abstractNumId w:val="43"/>
  </w:num>
  <w:num w:numId="48" w16cid:durableId="1351446063">
    <w:abstractNumId w:val="49"/>
  </w:num>
  <w:num w:numId="49" w16cid:durableId="263805401">
    <w:abstractNumId w:val="68"/>
  </w:num>
  <w:num w:numId="50" w16cid:durableId="1527254090">
    <w:abstractNumId w:val="37"/>
  </w:num>
  <w:num w:numId="51" w16cid:durableId="1147824691">
    <w:abstractNumId w:val="36"/>
  </w:num>
  <w:num w:numId="52" w16cid:durableId="1906456014">
    <w:abstractNumId w:val="3"/>
  </w:num>
  <w:num w:numId="53" w16cid:durableId="525021787">
    <w:abstractNumId w:val="81"/>
  </w:num>
  <w:num w:numId="54" w16cid:durableId="1682469811">
    <w:abstractNumId w:val="5"/>
  </w:num>
  <w:num w:numId="55" w16cid:durableId="2118140953">
    <w:abstractNumId w:val="98"/>
  </w:num>
  <w:num w:numId="56" w16cid:durableId="347023437">
    <w:abstractNumId w:val="54"/>
  </w:num>
  <w:num w:numId="57" w16cid:durableId="2066951651">
    <w:abstractNumId w:val="61"/>
  </w:num>
  <w:num w:numId="58" w16cid:durableId="378358441">
    <w:abstractNumId w:val="14"/>
  </w:num>
  <w:num w:numId="59" w16cid:durableId="1477410538">
    <w:abstractNumId w:val="89"/>
  </w:num>
  <w:num w:numId="60" w16cid:durableId="1822622274">
    <w:abstractNumId w:val="25"/>
  </w:num>
  <w:num w:numId="61" w16cid:durableId="514812438">
    <w:abstractNumId w:val="52"/>
  </w:num>
  <w:num w:numId="62" w16cid:durableId="306325371">
    <w:abstractNumId w:val="71"/>
  </w:num>
  <w:num w:numId="63" w16cid:durableId="1708331850">
    <w:abstractNumId w:val="72"/>
  </w:num>
  <w:num w:numId="64" w16cid:durableId="722602744">
    <w:abstractNumId w:val="32"/>
  </w:num>
  <w:num w:numId="65" w16cid:durableId="381253266">
    <w:abstractNumId w:val="97"/>
  </w:num>
  <w:num w:numId="66" w16cid:durableId="1149439878">
    <w:abstractNumId w:val="22"/>
  </w:num>
  <w:num w:numId="67" w16cid:durableId="1544828284">
    <w:abstractNumId w:val="33"/>
  </w:num>
  <w:num w:numId="68" w16cid:durableId="1265261627">
    <w:abstractNumId w:val="12"/>
  </w:num>
  <w:num w:numId="69" w16cid:durableId="123083494">
    <w:abstractNumId w:val="94"/>
  </w:num>
  <w:num w:numId="70" w16cid:durableId="343945402">
    <w:abstractNumId w:val="27"/>
  </w:num>
  <w:num w:numId="71" w16cid:durableId="2034190258">
    <w:abstractNumId w:val="93"/>
  </w:num>
  <w:num w:numId="72" w16cid:durableId="518198827">
    <w:abstractNumId w:val="35"/>
  </w:num>
  <w:num w:numId="73" w16cid:durableId="1981495218">
    <w:abstractNumId w:val="20"/>
  </w:num>
  <w:num w:numId="74" w16cid:durableId="1476995194">
    <w:abstractNumId w:val="77"/>
  </w:num>
  <w:num w:numId="75" w16cid:durableId="125397193">
    <w:abstractNumId w:val="8"/>
  </w:num>
  <w:num w:numId="76" w16cid:durableId="444353188">
    <w:abstractNumId w:val="44"/>
  </w:num>
  <w:num w:numId="77" w16cid:durableId="1949466117">
    <w:abstractNumId w:val="39"/>
  </w:num>
  <w:num w:numId="78" w16cid:durableId="1002393502">
    <w:abstractNumId w:val="55"/>
  </w:num>
  <w:num w:numId="79" w16cid:durableId="350256916">
    <w:abstractNumId w:val="7"/>
  </w:num>
  <w:num w:numId="80" w16cid:durableId="160313676">
    <w:abstractNumId w:val="83"/>
  </w:num>
  <w:num w:numId="81" w16cid:durableId="998966041">
    <w:abstractNumId w:val="92"/>
  </w:num>
  <w:num w:numId="82" w16cid:durableId="1589651688">
    <w:abstractNumId w:val="91"/>
  </w:num>
  <w:num w:numId="83" w16cid:durableId="1952853938">
    <w:abstractNumId w:val="10"/>
  </w:num>
  <w:num w:numId="84" w16cid:durableId="452942303">
    <w:abstractNumId w:val="95"/>
  </w:num>
  <w:num w:numId="85" w16cid:durableId="1971278284">
    <w:abstractNumId w:val="13"/>
  </w:num>
  <w:num w:numId="86" w16cid:durableId="1982341927">
    <w:abstractNumId w:val="58"/>
  </w:num>
  <w:num w:numId="87" w16cid:durableId="1783331488">
    <w:abstractNumId w:val="67"/>
  </w:num>
  <w:num w:numId="88" w16cid:durableId="403072538">
    <w:abstractNumId w:val="28"/>
  </w:num>
  <w:num w:numId="89" w16cid:durableId="1854806789">
    <w:abstractNumId w:val="51"/>
  </w:num>
  <w:num w:numId="90" w16cid:durableId="765424888">
    <w:abstractNumId w:val="47"/>
  </w:num>
  <w:num w:numId="91" w16cid:durableId="219488690">
    <w:abstractNumId w:val="30"/>
  </w:num>
  <w:num w:numId="92" w16cid:durableId="1532113527">
    <w:abstractNumId w:val="63"/>
  </w:num>
  <w:num w:numId="93" w16cid:durableId="986738845">
    <w:abstractNumId w:val="74"/>
  </w:num>
  <w:num w:numId="94" w16cid:durableId="347372283">
    <w:abstractNumId w:val="9"/>
  </w:num>
  <w:num w:numId="95" w16cid:durableId="375129169">
    <w:abstractNumId w:val="62"/>
  </w:num>
  <w:num w:numId="96" w16cid:durableId="2096247310">
    <w:abstractNumId w:val="64"/>
  </w:num>
  <w:num w:numId="97" w16cid:durableId="53703530">
    <w:abstractNumId w:val="11"/>
  </w:num>
  <w:num w:numId="98" w16cid:durableId="1924871836">
    <w:abstractNumId w:val="6"/>
  </w:num>
  <w:num w:numId="99" w16cid:durableId="533660979">
    <w:abstractNumId w:val="4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698"/>
    <w:rsid w:val="001035BF"/>
    <w:rsid w:val="002B462F"/>
    <w:rsid w:val="007548FD"/>
    <w:rsid w:val="00996A91"/>
    <w:rsid w:val="00C93D4D"/>
    <w:rsid w:val="00CB5D0A"/>
    <w:rsid w:val="00CE4698"/>
    <w:rsid w:val="00D255A9"/>
    <w:rsid w:val="00E24C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0A95B67"/>
  <w15:chartTrackingRefBased/>
  <w15:docId w15:val="{24B38654-FD01-4048-9AA7-35E43AED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E4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E4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E4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CE4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CE4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E4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E4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E4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E4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E4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E4698"/>
    <w:rPr>
      <w:rFonts w:eastAsiaTheme="majorEastAsia" w:cstheme="majorBidi"/>
      <w:i/>
      <w:iCs/>
      <w:color w:val="2F5496" w:themeColor="accent1" w:themeShade="BF"/>
    </w:rPr>
  </w:style>
  <w:style w:type="character" w:customStyle="1" w:styleId="Heading5Char">
    <w:name w:val="Heading 5 Char"/>
    <w:basedOn w:val="DefaultParagraphFont"/>
    <w:link w:val="Heading5"/>
    <w:rsid w:val="00CE4698"/>
    <w:rPr>
      <w:rFonts w:eastAsiaTheme="majorEastAsia" w:cstheme="majorBidi"/>
      <w:color w:val="2F5496" w:themeColor="accent1" w:themeShade="BF"/>
    </w:rPr>
  </w:style>
  <w:style w:type="character" w:customStyle="1" w:styleId="Heading6Char">
    <w:name w:val="Heading 6 Char"/>
    <w:basedOn w:val="DefaultParagraphFont"/>
    <w:link w:val="Heading6"/>
    <w:rsid w:val="00CE4698"/>
    <w:rPr>
      <w:rFonts w:eastAsiaTheme="majorEastAsia" w:cstheme="majorBidi"/>
      <w:i/>
      <w:iCs/>
      <w:color w:val="595959" w:themeColor="text1" w:themeTint="A6"/>
    </w:rPr>
  </w:style>
  <w:style w:type="character" w:customStyle="1" w:styleId="Heading7Char">
    <w:name w:val="Heading 7 Char"/>
    <w:basedOn w:val="DefaultParagraphFont"/>
    <w:link w:val="Heading7"/>
    <w:rsid w:val="00CE4698"/>
    <w:rPr>
      <w:rFonts w:eastAsiaTheme="majorEastAsia" w:cstheme="majorBidi"/>
      <w:color w:val="595959" w:themeColor="text1" w:themeTint="A6"/>
    </w:rPr>
  </w:style>
  <w:style w:type="character" w:customStyle="1" w:styleId="Heading8Char">
    <w:name w:val="Heading 8 Char"/>
    <w:basedOn w:val="DefaultParagraphFont"/>
    <w:link w:val="Heading8"/>
    <w:rsid w:val="00CE4698"/>
    <w:rPr>
      <w:rFonts w:eastAsiaTheme="majorEastAsia" w:cstheme="majorBidi"/>
      <w:i/>
      <w:iCs/>
      <w:color w:val="272727" w:themeColor="text1" w:themeTint="D8"/>
    </w:rPr>
  </w:style>
  <w:style w:type="character" w:customStyle="1" w:styleId="Heading9Char">
    <w:name w:val="Heading 9 Char"/>
    <w:basedOn w:val="DefaultParagraphFont"/>
    <w:link w:val="Heading9"/>
    <w:rsid w:val="00CE4698"/>
    <w:rPr>
      <w:rFonts w:eastAsiaTheme="majorEastAsia" w:cstheme="majorBidi"/>
      <w:color w:val="272727" w:themeColor="text1" w:themeTint="D8"/>
    </w:rPr>
  </w:style>
  <w:style w:type="paragraph" w:styleId="Title">
    <w:name w:val="Title"/>
    <w:basedOn w:val="Normal"/>
    <w:next w:val="Normal"/>
    <w:link w:val="TitleChar"/>
    <w:qFormat/>
    <w:rsid w:val="00CE4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E4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4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4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698"/>
    <w:pPr>
      <w:spacing w:before="160"/>
      <w:jc w:val="center"/>
    </w:pPr>
    <w:rPr>
      <w:i/>
      <w:iCs/>
      <w:color w:val="404040" w:themeColor="text1" w:themeTint="BF"/>
    </w:rPr>
  </w:style>
  <w:style w:type="character" w:customStyle="1" w:styleId="QuoteChar">
    <w:name w:val="Quote Char"/>
    <w:basedOn w:val="DefaultParagraphFont"/>
    <w:link w:val="Quote"/>
    <w:uiPriority w:val="29"/>
    <w:rsid w:val="00CE4698"/>
    <w:rPr>
      <w:i/>
      <w:iCs/>
      <w:color w:val="404040" w:themeColor="text1" w:themeTint="BF"/>
    </w:rPr>
  </w:style>
  <w:style w:type="paragraph" w:styleId="ListParagraph">
    <w:name w:val="List Paragraph"/>
    <w:basedOn w:val="Normal"/>
    <w:uiPriority w:val="99"/>
    <w:qFormat/>
    <w:rsid w:val="00CE4698"/>
    <w:pPr>
      <w:ind w:left="720"/>
      <w:contextualSpacing/>
    </w:pPr>
  </w:style>
  <w:style w:type="character" w:styleId="IntenseEmphasis">
    <w:name w:val="Intense Emphasis"/>
    <w:basedOn w:val="DefaultParagraphFont"/>
    <w:uiPriority w:val="21"/>
    <w:qFormat/>
    <w:rsid w:val="00CE4698"/>
    <w:rPr>
      <w:i/>
      <w:iCs/>
      <w:color w:val="2F5496" w:themeColor="accent1" w:themeShade="BF"/>
    </w:rPr>
  </w:style>
  <w:style w:type="paragraph" w:styleId="IntenseQuote">
    <w:name w:val="Intense Quote"/>
    <w:basedOn w:val="Normal"/>
    <w:next w:val="Normal"/>
    <w:link w:val="IntenseQuoteChar"/>
    <w:uiPriority w:val="30"/>
    <w:qFormat/>
    <w:rsid w:val="00CE4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698"/>
    <w:rPr>
      <w:i/>
      <w:iCs/>
      <w:color w:val="2F5496" w:themeColor="accent1" w:themeShade="BF"/>
    </w:rPr>
  </w:style>
  <w:style w:type="character" w:styleId="IntenseReference">
    <w:name w:val="Intense Reference"/>
    <w:basedOn w:val="DefaultParagraphFont"/>
    <w:uiPriority w:val="32"/>
    <w:qFormat/>
    <w:rsid w:val="00CE4698"/>
    <w:rPr>
      <w:b/>
      <w:bCs/>
      <w:smallCaps/>
      <w:color w:val="2F5496" w:themeColor="accent1" w:themeShade="BF"/>
      <w:spacing w:val="5"/>
    </w:rPr>
  </w:style>
  <w:style w:type="paragraph" w:styleId="BalloonText">
    <w:name w:val="Balloon Text"/>
    <w:basedOn w:val="Normal"/>
    <w:link w:val="BalloonTextChar"/>
    <w:uiPriority w:val="99"/>
    <w:semiHidden/>
    <w:rsid w:val="00CE4698"/>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E4698"/>
    <w:rPr>
      <w:rFonts w:ascii="Tahoma" w:hAnsi="Tahoma" w:cs="Tahoma"/>
      <w:kern w:val="0"/>
      <w:sz w:val="16"/>
      <w:szCs w:val="16"/>
      <w14:ligatures w14:val="none"/>
    </w:rPr>
  </w:style>
  <w:style w:type="paragraph" w:styleId="Header">
    <w:name w:val="header"/>
    <w:basedOn w:val="Normal"/>
    <w:link w:val="HeaderChar"/>
    <w:rsid w:val="00CE4698"/>
    <w:pPr>
      <w:widowControl w:val="0"/>
      <w:tabs>
        <w:tab w:val="center" w:pos="4320"/>
        <w:tab w:val="right" w:pos="8640"/>
      </w:tabs>
      <w:autoSpaceDE w:val="0"/>
      <w:autoSpaceDN w:val="0"/>
      <w:adjustRightInd w:val="0"/>
      <w:spacing w:after="0" w:line="240" w:lineRule="auto"/>
    </w:pPr>
    <w:rPr>
      <w:rFonts w:ascii="Century Gothic" w:hAnsi="Century Gothic" w:cs="Century Gothic"/>
      <w:kern w:val="0"/>
      <w:sz w:val="20"/>
      <w:szCs w:val="20"/>
      <w:lang w:val="en-US"/>
      <w14:ligatures w14:val="none"/>
    </w:rPr>
  </w:style>
  <w:style w:type="character" w:customStyle="1" w:styleId="HeaderChar">
    <w:name w:val="Header Char"/>
    <w:basedOn w:val="DefaultParagraphFont"/>
    <w:link w:val="Header"/>
    <w:rsid w:val="00CE4698"/>
    <w:rPr>
      <w:rFonts w:ascii="Century Gothic" w:hAnsi="Century Gothic" w:cs="Century Gothic"/>
      <w:kern w:val="0"/>
      <w:sz w:val="20"/>
      <w:szCs w:val="20"/>
      <w:lang w:val="en-US"/>
      <w14:ligatures w14:val="none"/>
    </w:rPr>
  </w:style>
  <w:style w:type="paragraph" w:styleId="Footer">
    <w:name w:val="footer"/>
    <w:basedOn w:val="Normal"/>
    <w:link w:val="FooterChar"/>
    <w:uiPriority w:val="99"/>
    <w:rsid w:val="00CE4698"/>
    <w:pPr>
      <w:tabs>
        <w:tab w:val="center" w:pos="4680"/>
        <w:tab w:val="right" w:pos="9360"/>
      </w:tabs>
      <w:spacing w:after="0" w:line="240" w:lineRule="auto"/>
    </w:pPr>
    <w:rPr>
      <w:rFonts w:ascii="Times New Roman" w:hAnsi="Times New Roman" w:cs="Times New Roman"/>
      <w:kern w:val="0"/>
      <w14:ligatures w14:val="none"/>
    </w:rPr>
  </w:style>
  <w:style w:type="character" w:customStyle="1" w:styleId="FooterChar">
    <w:name w:val="Footer Char"/>
    <w:basedOn w:val="DefaultParagraphFont"/>
    <w:link w:val="Footer"/>
    <w:uiPriority w:val="99"/>
    <w:rsid w:val="00CE4698"/>
    <w:rPr>
      <w:rFonts w:ascii="Times New Roman" w:hAnsi="Times New Roman" w:cs="Times New Roman"/>
      <w:kern w:val="0"/>
      <w14:ligatures w14:val="none"/>
    </w:rPr>
  </w:style>
  <w:style w:type="paragraph" w:styleId="NormalWeb">
    <w:name w:val="Normal (Web)"/>
    <w:basedOn w:val="Normal"/>
    <w:uiPriority w:val="99"/>
    <w:rsid w:val="00CE4698"/>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rsid w:val="00CE4698"/>
    <w:rPr>
      <w:rFonts w:cs="Times New Roman"/>
      <w:color w:val="0000FF"/>
      <w:u w:val="single"/>
    </w:rPr>
  </w:style>
  <w:style w:type="character" w:customStyle="1" w:styleId="mw-headline">
    <w:name w:val="mw-headline"/>
    <w:basedOn w:val="DefaultParagraphFont"/>
    <w:rsid w:val="00CE4698"/>
    <w:rPr>
      <w:rFonts w:cs="Times New Roman"/>
    </w:rPr>
  </w:style>
  <w:style w:type="paragraph" w:styleId="FootnoteText">
    <w:name w:val="footnote text"/>
    <w:basedOn w:val="Normal"/>
    <w:link w:val="FootnoteTextChar"/>
    <w:uiPriority w:val="99"/>
    <w:rsid w:val="00CE4698"/>
    <w:pPr>
      <w:spacing w:after="0" w:line="240" w:lineRule="auto"/>
    </w:pPr>
    <w:rPr>
      <w:rFonts w:ascii="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CE4698"/>
    <w:rPr>
      <w:rFonts w:ascii="Times New Roman" w:hAnsi="Times New Roman" w:cs="Times New Roman"/>
      <w:kern w:val="0"/>
      <w:sz w:val="20"/>
      <w:szCs w:val="20"/>
      <w14:ligatures w14:val="none"/>
    </w:rPr>
  </w:style>
  <w:style w:type="character" w:styleId="FootnoteReference">
    <w:name w:val="footnote reference"/>
    <w:basedOn w:val="DefaultParagraphFont"/>
    <w:uiPriority w:val="99"/>
    <w:semiHidden/>
    <w:rsid w:val="00CE4698"/>
    <w:rPr>
      <w:rFonts w:cs="Times New Roman"/>
      <w:vertAlign w:val="superscript"/>
    </w:rPr>
  </w:style>
  <w:style w:type="character" w:styleId="Emphasis">
    <w:name w:val="Emphasis"/>
    <w:basedOn w:val="DefaultParagraphFont"/>
    <w:uiPriority w:val="20"/>
    <w:qFormat/>
    <w:rsid w:val="00CE4698"/>
    <w:rPr>
      <w:rFonts w:cs="Times New Roman"/>
      <w:caps/>
      <w:color w:val="243F60"/>
      <w:spacing w:val="5"/>
    </w:rPr>
  </w:style>
  <w:style w:type="paragraph" w:styleId="TOCHeading">
    <w:name w:val="TOC Heading"/>
    <w:basedOn w:val="Heading1"/>
    <w:next w:val="Normal"/>
    <w:uiPriority w:val="39"/>
    <w:qFormat/>
    <w:rsid w:val="00CE4698"/>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0" w:after="0" w:line="240" w:lineRule="auto"/>
      <w:jc w:val="center"/>
      <w:outlineLvl w:val="9"/>
    </w:pPr>
    <w:rPr>
      <w:rFonts w:ascii="Times New Roman" w:eastAsiaTheme="minorEastAsia" w:hAnsi="Times New Roman" w:cs="Times New Roman"/>
      <w:b/>
      <w:bCs/>
      <w:caps/>
      <w:color w:val="FFFFFF"/>
      <w:spacing w:val="15"/>
      <w:kern w:val="0"/>
      <w:sz w:val="30"/>
      <w:szCs w:val="20"/>
      <w14:ligatures w14:val="none"/>
    </w:rPr>
  </w:style>
  <w:style w:type="paragraph" w:styleId="TOC3">
    <w:name w:val="toc 3"/>
    <w:basedOn w:val="Normal"/>
    <w:next w:val="Normal"/>
    <w:autoRedefine/>
    <w:uiPriority w:val="39"/>
    <w:rsid w:val="00CE4698"/>
    <w:pPr>
      <w:spacing w:after="0" w:line="240" w:lineRule="auto"/>
      <w:ind w:left="440"/>
    </w:pPr>
    <w:rPr>
      <w:rFonts w:cs="Times New Roman"/>
      <w:kern w:val="0"/>
      <w14:ligatures w14:val="none"/>
    </w:rPr>
  </w:style>
  <w:style w:type="paragraph" w:styleId="TOC2">
    <w:name w:val="toc 2"/>
    <w:basedOn w:val="Normal"/>
    <w:next w:val="Normal"/>
    <w:autoRedefine/>
    <w:uiPriority w:val="39"/>
    <w:rsid w:val="00CE4698"/>
    <w:pPr>
      <w:spacing w:after="0" w:line="240" w:lineRule="auto"/>
      <w:ind w:left="220"/>
    </w:pPr>
    <w:rPr>
      <w:rFonts w:cs="Times New Roman"/>
      <w:b/>
      <w:kern w:val="0"/>
      <w14:ligatures w14:val="none"/>
    </w:rPr>
  </w:style>
  <w:style w:type="paragraph" w:styleId="Caption">
    <w:name w:val="caption"/>
    <w:basedOn w:val="Normal"/>
    <w:next w:val="Normal"/>
    <w:uiPriority w:val="35"/>
    <w:qFormat/>
    <w:rsid w:val="00CE4698"/>
    <w:pPr>
      <w:spacing w:after="0" w:line="240" w:lineRule="auto"/>
    </w:pPr>
    <w:rPr>
      <w:rFonts w:ascii="Times New Roman" w:hAnsi="Times New Roman" w:cs="Times New Roman"/>
      <w:b/>
      <w:bCs/>
      <w:color w:val="365F91"/>
      <w:kern w:val="0"/>
      <w:sz w:val="16"/>
      <w:szCs w:val="16"/>
      <w14:ligatures w14:val="none"/>
    </w:rPr>
  </w:style>
  <w:style w:type="character" w:styleId="Strong">
    <w:name w:val="Strong"/>
    <w:basedOn w:val="DefaultParagraphFont"/>
    <w:uiPriority w:val="22"/>
    <w:qFormat/>
    <w:rsid w:val="00CE4698"/>
    <w:rPr>
      <w:rFonts w:cs="Times New Roman"/>
      <w:b/>
      <w:bCs/>
    </w:rPr>
  </w:style>
  <w:style w:type="paragraph" w:styleId="NoSpacing">
    <w:name w:val="No Spacing"/>
    <w:basedOn w:val="Normal"/>
    <w:link w:val="NoSpacingChar"/>
    <w:uiPriority w:val="1"/>
    <w:qFormat/>
    <w:rsid w:val="00CE4698"/>
    <w:pPr>
      <w:spacing w:after="0" w:line="240" w:lineRule="auto"/>
    </w:pPr>
    <w:rPr>
      <w:rFonts w:ascii="Times New Roman" w:hAnsi="Times New Roman" w:cs="Times New Roman"/>
      <w:kern w:val="0"/>
      <w14:ligatures w14:val="none"/>
    </w:rPr>
  </w:style>
  <w:style w:type="character" w:customStyle="1" w:styleId="NoSpacingChar">
    <w:name w:val="No Spacing Char"/>
    <w:basedOn w:val="DefaultParagraphFont"/>
    <w:link w:val="NoSpacing"/>
    <w:uiPriority w:val="1"/>
    <w:rsid w:val="00CE4698"/>
    <w:rPr>
      <w:rFonts w:ascii="Times New Roman" w:hAnsi="Times New Roman" w:cs="Times New Roman"/>
      <w:kern w:val="0"/>
      <w14:ligatures w14:val="none"/>
    </w:rPr>
  </w:style>
  <w:style w:type="character" w:styleId="SubtleEmphasis">
    <w:name w:val="Subtle Emphasis"/>
    <w:basedOn w:val="DefaultParagraphFont"/>
    <w:uiPriority w:val="19"/>
    <w:qFormat/>
    <w:rsid w:val="00CE4698"/>
    <w:rPr>
      <w:rFonts w:cs="Times New Roman"/>
      <w:i/>
      <w:iCs/>
      <w:color w:val="243F60"/>
    </w:rPr>
  </w:style>
  <w:style w:type="character" w:styleId="SubtleReference">
    <w:name w:val="Subtle Reference"/>
    <w:basedOn w:val="DefaultParagraphFont"/>
    <w:uiPriority w:val="31"/>
    <w:qFormat/>
    <w:rsid w:val="00CE4698"/>
    <w:rPr>
      <w:rFonts w:cs="Times New Roman"/>
      <w:b/>
      <w:bCs/>
      <w:color w:val="4F81BD"/>
    </w:rPr>
  </w:style>
  <w:style w:type="character" w:styleId="BookTitle">
    <w:name w:val="Book Title"/>
    <w:basedOn w:val="DefaultParagraphFont"/>
    <w:uiPriority w:val="33"/>
    <w:qFormat/>
    <w:rsid w:val="00CE4698"/>
    <w:rPr>
      <w:rFonts w:cs="Times New Roman"/>
      <w:b/>
      <w:bCs/>
      <w:i/>
      <w:iCs/>
      <w:spacing w:val="9"/>
    </w:rPr>
  </w:style>
  <w:style w:type="paragraph" w:styleId="TOC1">
    <w:name w:val="toc 1"/>
    <w:basedOn w:val="Normal"/>
    <w:next w:val="Normal"/>
    <w:autoRedefine/>
    <w:uiPriority w:val="39"/>
    <w:rsid w:val="00CE4698"/>
    <w:pPr>
      <w:spacing w:before="120" w:after="0" w:line="240" w:lineRule="auto"/>
    </w:pPr>
    <w:rPr>
      <w:rFonts w:cs="Times New Roman"/>
      <w:b/>
      <w:kern w:val="0"/>
      <w14:ligatures w14:val="none"/>
    </w:rPr>
  </w:style>
  <w:style w:type="paragraph" w:styleId="EndnoteText">
    <w:name w:val="endnote text"/>
    <w:basedOn w:val="Normal"/>
    <w:link w:val="EndnoteTextChar"/>
    <w:uiPriority w:val="99"/>
    <w:semiHidden/>
    <w:rsid w:val="00CE4698"/>
    <w:pPr>
      <w:spacing w:after="0" w:line="240" w:lineRule="auto"/>
    </w:pPr>
    <w:rPr>
      <w:rFonts w:ascii="Times New Roman" w:hAnsi="Times New Roman" w:cs="Times New Roman"/>
      <w:kern w:val="0"/>
      <w:sz w:val="20"/>
      <w:szCs w:val="20"/>
      <w14:ligatures w14:val="none"/>
    </w:rPr>
  </w:style>
  <w:style w:type="character" w:customStyle="1" w:styleId="EndnoteTextChar">
    <w:name w:val="Endnote Text Char"/>
    <w:basedOn w:val="DefaultParagraphFont"/>
    <w:link w:val="EndnoteText"/>
    <w:uiPriority w:val="99"/>
    <w:semiHidden/>
    <w:rsid w:val="00CE4698"/>
    <w:rPr>
      <w:rFonts w:ascii="Times New Roman" w:hAnsi="Times New Roman" w:cs="Times New Roman"/>
      <w:kern w:val="0"/>
      <w:sz w:val="20"/>
      <w:szCs w:val="20"/>
      <w14:ligatures w14:val="none"/>
    </w:rPr>
  </w:style>
  <w:style w:type="character" w:styleId="EndnoteReference">
    <w:name w:val="endnote reference"/>
    <w:basedOn w:val="DefaultParagraphFont"/>
    <w:uiPriority w:val="99"/>
    <w:semiHidden/>
    <w:rsid w:val="00CE4698"/>
    <w:rPr>
      <w:rFonts w:cs="Times New Roman"/>
      <w:vertAlign w:val="superscript"/>
    </w:rPr>
  </w:style>
  <w:style w:type="paragraph" w:customStyle="1" w:styleId="SectionTitles">
    <w:name w:val="Section Titles"/>
    <w:basedOn w:val="Subtitle"/>
    <w:link w:val="SectionTitlesChar"/>
    <w:autoRedefine/>
    <w:uiPriority w:val="99"/>
    <w:rsid w:val="00CE4698"/>
    <w:pPr>
      <w:numPr>
        <w:ilvl w:val="0"/>
      </w:numPr>
      <w:pBdr>
        <w:top w:val="single" w:sz="4" w:space="1" w:color="auto" w:shadow="1"/>
        <w:left w:val="single" w:sz="4" w:space="18" w:color="auto" w:shadow="1"/>
        <w:bottom w:val="single" w:sz="4" w:space="1" w:color="auto" w:shadow="1"/>
        <w:right w:val="single" w:sz="4" w:space="4" w:color="auto" w:shadow="1"/>
      </w:pBdr>
      <w:shd w:val="clear" w:color="auto" w:fill="FF66FF"/>
      <w:spacing w:before="100" w:after="100" w:line="240" w:lineRule="auto"/>
      <w:jc w:val="center"/>
    </w:pPr>
    <w:rPr>
      <w:rFonts w:ascii="Comic Sans MS" w:hAnsi="Comic Sans MS" w:cs="Comic Sans MS"/>
      <w:b/>
      <w:bCs/>
      <w:caps/>
      <w:color w:val="595959"/>
      <w:spacing w:val="10"/>
      <w:kern w:val="0"/>
      <w:sz w:val="30"/>
      <w:szCs w:val="30"/>
      <w14:ligatures w14:val="none"/>
    </w:rPr>
  </w:style>
  <w:style w:type="character" w:customStyle="1" w:styleId="SectionTitlesChar">
    <w:name w:val="Section Titles Char"/>
    <w:basedOn w:val="SubtitleChar"/>
    <w:link w:val="SectionTitles"/>
    <w:uiPriority w:val="99"/>
    <w:rsid w:val="00CE4698"/>
    <w:rPr>
      <w:rFonts w:ascii="Comic Sans MS" w:eastAsiaTheme="majorEastAsia" w:hAnsi="Comic Sans MS" w:cs="Comic Sans MS"/>
      <w:b/>
      <w:bCs/>
      <w:caps/>
      <w:color w:val="595959"/>
      <w:spacing w:val="10"/>
      <w:kern w:val="0"/>
      <w:sz w:val="30"/>
      <w:szCs w:val="30"/>
      <w:shd w:val="clear" w:color="auto" w:fill="FF66FF"/>
      <w14:ligatures w14:val="none"/>
    </w:rPr>
  </w:style>
  <w:style w:type="table" w:styleId="TableGrid">
    <w:name w:val="Table Grid"/>
    <w:basedOn w:val="TableNormal"/>
    <w:uiPriority w:val="59"/>
    <w:rsid w:val="00CE4698"/>
    <w:pPr>
      <w:spacing w:after="0" w:line="240" w:lineRule="auto"/>
    </w:pPr>
    <w:rPr>
      <w:rFonts w:ascii="Calibri" w:eastAsia="PMingLiU" w:hAnsi="Calibri" w:cs="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E4698"/>
    <w:pPr>
      <w:spacing w:after="0" w:line="240" w:lineRule="auto"/>
    </w:pPr>
    <w:rPr>
      <w:rFonts w:ascii="Consolas" w:hAnsi="Consolas" w:cs="Consolas"/>
      <w:kern w:val="0"/>
      <w:sz w:val="21"/>
      <w:szCs w:val="21"/>
      <w14:ligatures w14:val="none"/>
    </w:rPr>
  </w:style>
  <w:style w:type="character" w:customStyle="1" w:styleId="PlainTextChar">
    <w:name w:val="Plain Text Char"/>
    <w:basedOn w:val="DefaultParagraphFont"/>
    <w:link w:val="PlainText"/>
    <w:uiPriority w:val="99"/>
    <w:rsid w:val="00CE4698"/>
    <w:rPr>
      <w:rFonts w:ascii="Consolas" w:hAnsi="Consolas" w:cs="Consolas"/>
      <w:kern w:val="0"/>
      <w:sz w:val="21"/>
      <w:szCs w:val="21"/>
      <w14:ligatures w14:val="none"/>
    </w:rPr>
  </w:style>
  <w:style w:type="character" w:styleId="FollowedHyperlink">
    <w:name w:val="FollowedHyperlink"/>
    <w:basedOn w:val="DefaultParagraphFont"/>
    <w:uiPriority w:val="99"/>
    <w:semiHidden/>
    <w:rsid w:val="00CE4698"/>
    <w:rPr>
      <w:rFonts w:cs="Times New Roman"/>
      <w:color w:val="800080"/>
      <w:u w:val="single"/>
    </w:rPr>
  </w:style>
  <w:style w:type="character" w:customStyle="1" w:styleId="editsection">
    <w:name w:val="editsection"/>
    <w:basedOn w:val="DefaultParagraphFont"/>
    <w:rsid w:val="00CE4698"/>
    <w:rPr>
      <w:rFonts w:cs="Times New Roman"/>
    </w:rPr>
  </w:style>
  <w:style w:type="paragraph" w:styleId="z-TopofForm">
    <w:name w:val="HTML Top of Form"/>
    <w:basedOn w:val="Normal"/>
    <w:next w:val="Normal"/>
    <w:link w:val="z-TopofFormChar"/>
    <w:hidden/>
    <w:uiPriority w:val="99"/>
    <w:semiHidden/>
    <w:rsid w:val="00CE4698"/>
    <w:pPr>
      <w:pBdr>
        <w:bottom w:val="single" w:sz="6" w:space="1" w:color="auto"/>
      </w:pBdr>
      <w:spacing w:after="0" w:line="240" w:lineRule="auto"/>
      <w:jc w:val="center"/>
    </w:pPr>
    <w:rPr>
      <w:rFonts w:ascii="Times New Roman" w:hAnsi="Times New Roman" w:cs="Times New Roman"/>
      <w:vanish/>
      <w:kern w:val="0"/>
      <w:sz w:val="16"/>
      <w:szCs w:val="16"/>
      <w14:ligatures w14:val="none"/>
    </w:rPr>
  </w:style>
  <w:style w:type="character" w:customStyle="1" w:styleId="z-TopofFormChar">
    <w:name w:val="z-Top of Form Char"/>
    <w:basedOn w:val="DefaultParagraphFont"/>
    <w:link w:val="z-TopofForm"/>
    <w:uiPriority w:val="99"/>
    <w:semiHidden/>
    <w:rsid w:val="00CE4698"/>
    <w:rPr>
      <w:rFonts w:ascii="Times New Roman" w:hAnsi="Times New Roman" w:cs="Times New Roman"/>
      <w:vanish/>
      <w:kern w:val="0"/>
      <w:sz w:val="16"/>
      <w:szCs w:val="16"/>
      <w14:ligatures w14:val="none"/>
    </w:rPr>
  </w:style>
  <w:style w:type="paragraph" w:styleId="z-BottomofForm">
    <w:name w:val="HTML Bottom of Form"/>
    <w:basedOn w:val="Normal"/>
    <w:next w:val="Normal"/>
    <w:link w:val="z-BottomofFormChar"/>
    <w:hidden/>
    <w:uiPriority w:val="99"/>
    <w:semiHidden/>
    <w:rsid w:val="00CE4698"/>
    <w:pPr>
      <w:pBdr>
        <w:top w:val="single" w:sz="6" w:space="1" w:color="auto"/>
      </w:pBdr>
      <w:spacing w:after="0" w:line="240" w:lineRule="auto"/>
      <w:jc w:val="center"/>
    </w:pPr>
    <w:rPr>
      <w:rFonts w:ascii="Times New Roman" w:hAnsi="Times New Roman" w:cs="Times New Roman"/>
      <w:vanish/>
      <w:kern w:val="0"/>
      <w:sz w:val="16"/>
      <w:szCs w:val="16"/>
      <w14:ligatures w14:val="none"/>
    </w:rPr>
  </w:style>
  <w:style w:type="character" w:customStyle="1" w:styleId="z-BottomofFormChar">
    <w:name w:val="z-Bottom of Form Char"/>
    <w:basedOn w:val="DefaultParagraphFont"/>
    <w:link w:val="z-BottomofForm"/>
    <w:uiPriority w:val="99"/>
    <w:semiHidden/>
    <w:rsid w:val="00CE4698"/>
    <w:rPr>
      <w:rFonts w:ascii="Times New Roman" w:hAnsi="Times New Roman" w:cs="Times New Roman"/>
      <w:vanish/>
      <w:kern w:val="0"/>
      <w:sz w:val="16"/>
      <w:szCs w:val="16"/>
      <w14:ligatures w14:val="none"/>
    </w:rPr>
  </w:style>
  <w:style w:type="paragraph" w:styleId="ListBullet">
    <w:name w:val="List Bullet"/>
    <w:basedOn w:val="Normal"/>
    <w:uiPriority w:val="99"/>
    <w:unhideWhenUsed/>
    <w:rsid w:val="00CE4698"/>
    <w:pPr>
      <w:numPr>
        <w:numId w:val="1"/>
      </w:numPr>
      <w:tabs>
        <w:tab w:val="clear" w:pos="360"/>
      </w:tabs>
      <w:spacing w:after="0" w:line="240" w:lineRule="auto"/>
      <w:ind w:left="0" w:firstLine="0"/>
      <w:contextualSpacing/>
    </w:pPr>
    <w:rPr>
      <w:rFonts w:ascii="Times New Roman" w:hAnsi="Times New Roman" w:cs="Times New Roman"/>
      <w:kern w:val="0"/>
      <w14:ligatures w14:val="none"/>
    </w:rPr>
  </w:style>
  <w:style w:type="paragraph" w:styleId="TableofFigures">
    <w:name w:val="table of figures"/>
    <w:aliases w:val="Appendix"/>
    <w:basedOn w:val="Normal"/>
    <w:next w:val="Normal"/>
    <w:uiPriority w:val="99"/>
    <w:semiHidden/>
    <w:unhideWhenUsed/>
    <w:rsid w:val="00CE4698"/>
    <w:pPr>
      <w:spacing w:after="0" w:line="240" w:lineRule="auto"/>
    </w:pPr>
    <w:rPr>
      <w:rFonts w:ascii="Times New Roman" w:hAnsi="Times New Roman" w:cs="Times New Roman"/>
      <w:kern w:val="0"/>
      <w14:ligatures w14:val="none"/>
    </w:rPr>
  </w:style>
  <w:style w:type="character" w:customStyle="1" w:styleId="ff11">
    <w:name w:val="ff11"/>
    <w:basedOn w:val="DefaultParagraphFont"/>
    <w:rsid w:val="00CE4698"/>
    <w:rPr>
      <w:rFonts w:ascii="ff1" w:hAnsi="ff1" w:hint="default"/>
    </w:rPr>
  </w:style>
  <w:style w:type="character" w:customStyle="1" w:styleId="ff21">
    <w:name w:val="ff21"/>
    <w:basedOn w:val="DefaultParagraphFont"/>
    <w:rsid w:val="00CE4698"/>
    <w:rPr>
      <w:rFonts w:ascii="ff2" w:hAnsi="ff2" w:hint="default"/>
    </w:rPr>
  </w:style>
  <w:style w:type="paragraph" w:customStyle="1" w:styleId="pj1">
    <w:name w:val="pj1"/>
    <w:basedOn w:val="Normal"/>
    <w:rsid w:val="00CE4698"/>
    <w:pPr>
      <w:spacing w:after="0" w:line="240" w:lineRule="auto"/>
      <w:jc w:val="both"/>
    </w:pPr>
    <w:rPr>
      <w:rFonts w:ascii="Times New Roman" w:eastAsia="Times New Roman" w:hAnsi="Times New Roman" w:cs="Times New Roman"/>
      <w:kern w:val="0"/>
      <w14:ligatures w14:val="none"/>
    </w:rPr>
  </w:style>
  <w:style w:type="character" w:customStyle="1" w:styleId="nw1">
    <w:name w:val="nw1"/>
    <w:basedOn w:val="DefaultParagraphFont"/>
    <w:rsid w:val="00CE4698"/>
  </w:style>
  <w:style w:type="character" w:customStyle="1" w:styleId="ib1">
    <w:name w:val="ib1"/>
    <w:basedOn w:val="DefaultParagraphFont"/>
    <w:rsid w:val="00CE4698"/>
    <w:rPr>
      <w:spacing w:val="0"/>
    </w:rPr>
  </w:style>
  <w:style w:type="paragraph" w:customStyle="1" w:styleId="pl1">
    <w:name w:val="pl1"/>
    <w:basedOn w:val="Normal"/>
    <w:rsid w:val="00CE4698"/>
    <w:pPr>
      <w:spacing w:after="0"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CE4698"/>
  </w:style>
  <w:style w:type="paragraph" w:customStyle="1" w:styleId="nindent">
    <w:name w:val="nindent"/>
    <w:basedOn w:val="Normal"/>
    <w:rsid w:val="00CE4698"/>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TOC4">
    <w:name w:val="toc 4"/>
    <w:basedOn w:val="Normal"/>
    <w:next w:val="Normal"/>
    <w:autoRedefine/>
    <w:uiPriority w:val="39"/>
    <w:semiHidden/>
    <w:unhideWhenUsed/>
    <w:rsid w:val="00CE4698"/>
    <w:pPr>
      <w:spacing w:after="0" w:line="240" w:lineRule="auto"/>
      <w:ind w:left="660"/>
    </w:pPr>
    <w:rPr>
      <w:rFonts w:cs="Times New Roman"/>
      <w:kern w:val="0"/>
      <w:sz w:val="20"/>
      <w:szCs w:val="20"/>
      <w14:ligatures w14:val="none"/>
    </w:rPr>
  </w:style>
  <w:style w:type="paragraph" w:styleId="TOC5">
    <w:name w:val="toc 5"/>
    <w:basedOn w:val="Normal"/>
    <w:next w:val="Normal"/>
    <w:autoRedefine/>
    <w:uiPriority w:val="39"/>
    <w:semiHidden/>
    <w:unhideWhenUsed/>
    <w:rsid w:val="00CE4698"/>
    <w:pPr>
      <w:spacing w:after="0" w:line="240" w:lineRule="auto"/>
      <w:ind w:left="880"/>
    </w:pPr>
    <w:rPr>
      <w:rFonts w:cs="Times New Roman"/>
      <w:kern w:val="0"/>
      <w:sz w:val="20"/>
      <w:szCs w:val="20"/>
      <w14:ligatures w14:val="none"/>
    </w:rPr>
  </w:style>
  <w:style w:type="paragraph" w:styleId="TOC6">
    <w:name w:val="toc 6"/>
    <w:basedOn w:val="Normal"/>
    <w:next w:val="Normal"/>
    <w:autoRedefine/>
    <w:uiPriority w:val="39"/>
    <w:semiHidden/>
    <w:unhideWhenUsed/>
    <w:rsid w:val="00CE4698"/>
    <w:pPr>
      <w:spacing w:after="0" w:line="240" w:lineRule="auto"/>
      <w:ind w:left="1100"/>
    </w:pPr>
    <w:rPr>
      <w:rFonts w:cs="Times New Roman"/>
      <w:kern w:val="0"/>
      <w:sz w:val="20"/>
      <w:szCs w:val="20"/>
      <w14:ligatures w14:val="none"/>
    </w:rPr>
  </w:style>
  <w:style w:type="paragraph" w:styleId="TOC7">
    <w:name w:val="toc 7"/>
    <w:basedOn w:val="Normal"/>
    <w:next w:val="Normal"/>
    <w:autoRedefine/>
    <w:uiPriority w:val="39"/>
    <w:semiHidden/>
    <w:unhideWhenUsed/>
    <w:rsid w:val="00CE4698"/>
    <w:pPr>
      <w:spacing w:after="0" w:line="240" w:lineRule="auto"/>
      <w:ind w:left="1320"/>
    </w:pPr>
    <w:rPr>
      <w:rFonts w:cs="Times New Roman"/>
      <w:kern w:val="0"/>
      <w:sz w:val="20"/>
      <w:szCs w:val="20"/>
      <w14:ligatures w14:val="none"/>
    </w:rPr>
  </w:style>
  <w:style w:type="paragraph" w:styleId="TOC8">
    <w:name w:val="toc 8"/>
    <w:basedOn w:val="Normal"/>
    <w:next w:val="Normal"/>
    <w:autoRedefine/>
    <w:uiPriority w:val="39"/>
    <w:semiHidden/>
    <w:unhideWhenUsed/>
    <w:rsid w:val="00CE4698"/>
    <w:pPr>
      <w:spacing w:after="0" w:line="240" w:lineRule="auto"/>
      <w:ind w:left="1540"/>
    </w:pPr>
    <w:rPr>
      <w:rFonts w:cs="Times New Roman"/>
      <w:kern w:val="0"/>
      <w:sz w:val="20"/>
      <w:szCs w:val="20"/>
      <w14:ligatures w14:val="none"/>
    </w:rPr>
  </w:style>
  <w:style w:type="paragraph" w:styleId="TOC9">
    <w:name w:val="toc 9"/>
    <w:basedOn w:val="Normal"/>
    <w:next w:val="Normal"/>
    <w:autoRedefine/>
    <w:uiPriority w:val="39"/>
    <w:semiHidden/>
    <w:unhideWhenUsed/>
    <w:rsid w:val="00CE4698"/>
    <w:pPr>
      <w:spacing w:after="0" w:line="240" w:lineRule="auto"/>
      <w:ind w:left="1760"/>
    </w:pPr>
    <w:rPr>
      <w:rFonts w:cs="Times New Roman"/>
      <w:kern w:val="0"/>
      <w:sz w:val="20"/>
      <w:szCs w:val="20"/>
      <w14:ligatures w14:val="none"/>
    </w:rPr>
  </w:style>
  <w:style w:type="paragraph" w:customStyle="1" w:styleId="entryuser">
    <w:name w:val="entry_user"/>
    <w:basedOn w:val="Normal"/>
    <w:rsid w:val="00CE4698"/>
    <w:pPr>
      <w:spacing w:before="100" w:beforeAutospacing="1" w:after="100" w:afterAutospacing="1" w:line="240" w:lineRule="auto"/>
    </w:pPr>
    <w:rPr>
      <w:rFonts w:ascii="Times" w:hAnsi="Times"/>
      <w:kern w:val="0"/>
      <w:sz w:val="20"/>
      <w:szCs w:val="20"/>
      <w:lang w:val="en-US"/>
      <w14:ligatures w14:val="none"/>
    </w:rPr>
  </w:style>
  <w:style w:type="character" w:customStyle="1" w:styleId="mbox-text-span">
    <w:name w:val="mbox-text-span"/>
    <w:basedOn w:val="DefaultParagraphFont"/>
    <w:rsid w:val="00CE4698"/>
  </w:style>
  <w:style w:type="character" w:customStyle="1" w:styleId="hide-when-compact">
    <w:name w:val="hide-when-compact"/>
    <w:basedOn w:val="DefaultParagraphFont"/>
    <w:rsid w:val="00CE4698"/>
  </w:style>
  <w:style w:type="character" w:customStyle="1" w:styleId="toctoggle">
    <w:name w:val="toctoggle"/>
    <w:basedOn w:val="DefaultParagraphFont"/>
    <w:rsid w:val="00CE4698"/>
  </w:style>
  <w:style w:type="character" w:customStyle="1" w:styleId="tocnumber">
    <w:name w:val="tocnumber"/>
    <w:basedOn w:val="DefaultParagraphFont"/>
    <w:rsid w:val="00CE4698"/>
  </w:style>
  <w:style w:type="character" w:customStyle="1" w:styleId="toctext">
    <w:name w:val="toctext"/>
    <w:basedOn w:val="DefaultParagraphFont"/>
    <w:rsid w:val="00CE4698"/>
  </w:style>
  <w:style w:type="character" w:customStyle="1" w:styleId="mw-editsection-bracket">
    <w:name w:val="mw-editsection-bracket"/>
    <w:basedOn w:val="DefaultParagraphFont"/>
    <w:rsid w:val="00CE4698"/>
  </w:style>
  <w:style w:type="character" w:customStyle="1" w:styleId="citation">
    <w:name w:val="citation"/>
    <w:basedOn w:val="DefaultParagraphFont"/>
    <w:rsid w:val="00CE4698"/>
  </w:style>
  <w:style w:type="paragraph" w:customStyle="1" w:styleId="commenter-name">
    <w:name w:val="commenter-name"/>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paragraph" w:customStyle="1" w:styleId="commenter">
    <w:name w:val="commenter"/>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paragraph" w:customStyle="1" w:styleId="commenter-headline">
    <w:name w:val="commenter-headline"/>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paragraph" w:customStyle="1" w:styleId="achievements">
    <w:name w:val="achievements"/>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paragraph" w:customStyle="1" w:styleId="comment-body">
    <w:name w:val="comment-body"/>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paragraph" w:customStyle="1" w:styleId="author-information">
    <w:name w:val="author-information"/>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character" w:customStyle="1" w:styleId="author-name">
    <w:name w:val="author-name"/>
    <w:basedOn w:val="DefaultParagraphFont"/>
    <w:rsid w:val="00CE4698"/>
  </w:style>
  <w:style w:type="character" w:customStyle="1" w:styleId="author-headline">
    <w:name w:val="author-headline"/>
    <w:basedOn w:val="DefaultParagraphFont"/>
    <w:rsid w:val="00CE4698"/>
  </w:style>
  <w:style w:type="paragraph" w:customStyle="1" w:styleId="discussion-body">
    <w:name w:val="discussion-body"/>
    <w:basedOn w:val="Normal"/>
    <w:rsid w:val="00CE4698"/>
    <w:pPr>
      <w:spacing w:before="100" w:beforeAutospacing="1" w:after="100" w:afterAutospacing="1" w:line="240" w:lineRule="auto"/>
    </w:pPr>
    <w:rPr>
      <w:rFonts w:ascii="Times" w:hAnsi="Times" w:cs="Times New Roman"/>
      <w:kern w:val="0"/>
      <w:sz w:val="20"/>
      <w:szCs w:val="20"/>
      <w:lang w:val="en-US"/>
      <w14:ligatures w14:val="none"/>
    </w:rPr>
  </w:style>
  <w:style w:type="character" w:customStyle="1" w:styleId="ss-icon">
    <w:name w:val="ss-icon"/>
    <w:basedOn w:val="DefaultParagraphFont"/>
    <w:rsid w:val="00CE4698"/>
  </w:style>
  <w:style w:type="character" w:customStyle="1" w:styleId="linktext">
    <w:name w:val="linktext"/>
    <w:basedOn w:val="DefaultParagraphFont"/>
    <w:rsid w:val="00CE4698"/>
  </w:style>
  <w:style w:type="character" w:customStyle="1" w:styleId="paginationlocation">
    <w:name w:val="paginationlocation"/>
    <w:basedOn w:val="DefaultParagraphFont"/>
    <w:rsid w:val="00CE4698"/>
  </w:style>
  <w:style w:type="character" w:customStyle="1" w:styleId="date-icon">
    <w:name w:val="date-icon"/>
    <w:basedOn w:val="DefaultParagraphFont"/>
    <w:rsid w:val="00CE4698"/>
  </w:style>
  <w:style w:type="character" w:customStyle="1" w:styleId="comments-icon">
    <w:name w:val="comments-icon"/>
    <w:basedOn w:val="DefaultParagraphFont"/>
    <w:rsid w:val="00CE4698"/>
  </w:style>
  <w:style w:type="character" w:customStyle="1" w:styleId="tags-icon">
    <w:name w:val="tags-icon"/>
    <w:basedOn w:val="DefaultParagraphFont"/>
    <w:rsid w:val="00CE4698"/>
  </w:style>
  <w:style w:type="paragraph" w:customStyle="1" w:styleId="msonormal0">
    <w:name w:val="msonormal"/>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paragraph" w:customStyle="1" w:styleId="s4">
    <w:name w:val="s4"/>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3">
    <w:name w:val="s3"/>
    <w:basedOn w:val="DefaultParagraphFont"/>
    <w:rsid w:val="00CE4698"/>
  </w:style>
  <w:style w:type="character" w:customStyle="1" w:styleId="bumpedfont15">
    <w:name w:val="bumpedfont15"/>
    <w:basedOn w:val="DefaultParagraphFont"/>
    <w:rsid w:val="00CE4698"/>
  </w:style>
  <w:style w:type="character" w:customStyle="1" w:styleId="s5">
    <w:name w:val="s5"/>
    <w:basedOn w:val="DefaultParagraphFont"/>
    <w:rsid w:val="00CE4698"/>
  </w:style>
  <w:style w:type="paragraph" w:customStyle="1" w:styleId="s7">
    <w:name w:val="s7"/>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6">
    <w:name w:val="s6"/>
    <w:basedOn w:val="DefaultParagraphFont"/>
    <w:rsid w:val="00CE4698"/>
  </w:style>
  <w:style w:type="character" w:customStyle="1" w:styleId="s8">
    <w:name w:val="s8"/>
    <w:basedOn w:val="DefaultParagraphFont"/>
    <w:rsid w:val="00CE4698"/>
  </w:style>
  <w:style w:type="character" w:customStyle="1" w:styleId="s9">
    <w:name w:val="s9"/>
    <w:basedOn w:val="DefaultParagraphFont"/>
    <w:rsid w:val="00CE4698"/>
  </w:style>
  <w:style w:type="character" w:customStyle="1" w:styleId="s10">
    <w:name w:val="s10"/>
    <w:basedOn w:val="DefaultParagraphFont"/>
    <w:rsid w:val="00CE4698"/>
  </w:style>
  <w:style w:type="character" w:customStyle="1" w:styleId="s11">
    <w:name w:val="s11"/>
    <w:basedOn w:val="DefaultParagraphFont"/>
    <w:rsid w:val="00CE4698"/>
  </w:style>
  <w:style w:type="character" w:customStyle="1" w:styleId="s12">
    <w:name w:val="s12"/>
    <w:basedOn w:val="DefaultParagraphFont"/>
    <w:rsid w:val="00CE4698"/>
  </w:style>
  <w:style w:type="paragraph" w:customStyle="1" w:styleId="s14">
    <w:name w:val="s14"/>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13">
    <w:name w:val="s13"/>
    <w:basedOn w:val="DefaultParagraphFont"/>
    <w:rsid w:val="00CE4698"/>
  </w:style>
  <w:style w:type="character" w:customStyle="1" w:styleId="s15">
    <w:name w:val="s15"/>
    <w:basedOn w:val="DefaultParagraphFont"/>
    <w:rsid w:val="00CE4698"/>
  </w:style>
  <w:style w:type="character" w:customStyle="1" w:styleId="s16">
    <w:name w:val="s16"/>
    <w:basedOn w:val="DefaultParagraphFont"/>
    <w:rsid w:val="00CE4698"/>
  </w:style>
  <w:style w:type="paragraph" w:customStyle="1" w:styleId="s18">
    <w:name w:val="s18"/>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17">
    <w:name w:val="s17"/>
    <w:basedOn w:val="DefaultParagraphFont"/>
    <w:rsid w:val="00CE4698"/>
  </w:style>
  <w:style w:type="paragraph" w:customStyle="1" w:styleId="s19">
    <w:name w:val="s19"/>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20">
    <w:name w:val="s20"/>
    <w:basedOn w:val="DefaultParagraphFont"/>
    <w:rsid w:val="00CE4698"/>
  </w:style>
  <w:style w:type="character" w:customStyle="1" w:styleId="s22">
    <w:name w:val="s22"/>
    <w:basedOn w:val="DefaultParagraphFont"/>
    <w:rsid w:val="00CE4698"/>
  </w:style>
  <w:style w:type="paragraph" w:customStyle="1" w:styleId="s25">
    <w:name w:val="s25"/>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24">
    <w:name w:val="s24"/>
    <w:basedOn w:val="DefaultParagraphFont"/>
    <w:rsid w:val="00CE4698"/>
  </w:style>
  <w:style w:type="character" w:customStyle="1" w:styleId="s26">
    <w:name w:val="s26"/>
    <w:basedOn w:val="DefaultParagraphFont"/>
    <w:rsid w:val="00CE4698"/>
  </w:style>
  <w:style w:type="character" w:customStyle="1" w:styleId="s27">
    <w:name w:val="s27"/>
    <w:basedOn w:val="DefaultParagraphFont"/>
    <w:rsid w:val="00CE4698"/>
  </w:style>
  <w:style w:type="character" w:customStyle="1" w:styleId="s28">
    <w:name w:val="s28"/>
    <w:basedOn w:val="DefaultParagraphFont"/>
    <w:rsid w:val="00CE4698"/>
  </w:style>
  <w:style w:type="character" w:customStyle="1" w:styleId="s29">
    <w:name w:val="s29"/>
    <w:basedOn w:val="DefaultParagraphFont"/>
    <w:rsid w:val="00CE4698"/>
  </w:style>
  <w:style w:type="character" w:customStyle="1" w:styleId="s30">
    <w:name w:val="s30"/>
    <w:basedOn w:val="DefaultParagraphFont"/>
    <w:rsid w:val="00CE4698"/>
  </w:style>
  <w:style w:type="character" w:customStyle="1" w:styleId="s31">
    <w:name w:val="s31"/>
    <w:basedOn w:val="DefaultParagraphFont"/>
    <w:rsid w:val="00CE4698"/>
  </w:style>
  <w:style w:type="character" w:customStyle="1" w:styleId="s32">
    <w:name w:val="s32"/>
    <w:basedOn w:val="DefaultParagraphFont"/>
    <w:rsid w:val="00CE4698"/>
  </w:style>
  <w:style w:type="paragraph" w:customStyle="1" w:styleId="s33">
    <w:name w:val="s33"/>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s34">
    <w:name w:val="s34"/>
    <w:basedOn w:val="DefaultParagraphFont"/>
    <w:rsid w:val="00CE4698"/>
  </w:style>
  <w:style w:type="character" w:customStyle="1" w:styleId="s35">
    <w:name w:val="s35"/>
    <w:basedOn w:val="DefaultParagraphFont"/>
    <w:rsid w:val="00CE4698"/>
  </w:style>
  <w:style w:type="character" w:customStyle="1" w:styleId="bumpedfont20">
    <w:name w:val="bumpedfont20"/>
    <w:basedOn w:val="DefaultParagraphFont"/>
    <w:rsid w:val="00CE4698"/>
  </w:style>
  <w:style w:type="character" w:customStyle="1" w:styleId="s36">
    <w:name w:val="s36"/>
    <w:basedOn w:val="DefaultParagraphFont"/>
    <w:rsid w:val="00CE4698"/>
  </w:style>
  <w:style w:type="character" w:customStyle="1" w:styleId="s37">
    <w:name w:val="s37"/>
    <w:basedOn w:val="DefaultParagraphFont"/>
    <w:rsid w:val="00CE4698"/>
  </w:style>
  <w:style w:type="character" w:styleId="UnresolvedMention">
    <w:name w:val="Unresolved Mention"/>
    <w:basedOn w:val="DefaultParagraphFont"/>
    <w:uiPriority w:val="99"/>
    <w:rsid w:val="00CE4698"/>
    <w:rPr>
      <w:color w:val="605E5C"/>
      <w:shd w:val="clear" w:color="auto" w:fill="E1DFDD"/>
    </w:rPr>
  </w:style>
  <w:style w:type="paragraph" w:customStyle="1" w:styleId="form-line">
    <w:name w:val="form-line"/>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character" w:customStyle="1" w:styleId="form-required">
    <w:name w:val="form-required"/>
    <w:basedOn w:val="DefaultParagraphFont"/>
    <w:rsid w:val="00CE4698"/>
  </w:style>
  <w:style w:type="character" w:customStyle="1" w:styleId="form-sub-label-container">
    <w:name w:val="form-sub-label-container"/>
    <w:basedOn w:val="DefaultParagraphFont"/>
    <w:rsid w:val="00CE4698"/>
  </w:style>
  <w:style w:type="character" w:customStyle="1" w:styleId="clear-pad-btn">
    <w:name w:val="clear-pad-btn"/>
    <w:basedOn w:val="DefaultParagraphFont"/>
    <w:rsid w:val="00CE4698"/>
  </w:style>
  <w:style w:type="paragraph" w:customStyle="1" w:styleId="trt0xe">
    <w:name w:val="trt0xe"/>
    <w:basedOn w:val="Normal"/>
    <w:rsid w:val="00CE4698"/>
    <w:pPr>
      <w:spacing w:before="100" w:beforeAutospacing="1" w:after="100" w:afterAutospacing="1" w:line="240" w:lineRule="auto"/>
    </w:pPr>
    <w:rPr>
      <w:rFonts w:ascii="Times New Roman" w:hAnsi="Times New Roman" w:cs="Times New Roman"/>
      <w:kern w:val="0"/>
      <w:lang w:eastAsia="zh-CN"/>
      <w14:ligatures w14:val="none"/>
    </w:rPr>
  </w:style>
  <w:style w:type="paragraph" w:customStyle="1" w:styleId="TitleCover">
    <w:name w:val="Title Cover"/>
    <w:basedOn w:val="Normal"/>
    <w:next w:val="Normal"/>
    <w:rsid w:val="00CE4698"/>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64"/>
      <w:szCs w:val="20"/>
      <w:lang w:val="en-US"/>
      <w14:ligatures w14:val="none"/>
    </w:rPr>
  </w:style>
  <w:style w:type="paragraph" w:styleId="BodyText">
    <w:name w:val="Body Text"/>
    <w:basedOn w:val="Normal"/>
    <w:link w:val="BodyTextChar"/>
    <w:rsid w:val="00CE4698"/>
    <w:pPr>
      <w:spacing w:before="60" w:after="120" w:line="240" w:lineRule="auto"/>
      <w:ind w:left="576"/>
      <w:jc w:val="both"/>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rsid w:val="00CE4698"/>
    <w:rPr>
      <w:rFonts w:ascii="Times New Roman" w:eastAsia="Times New Roman" w:hAnsi="Times New Roman" w:cs="Times New Roman"/>
      <w:kern w:val="0"/>
      <w:lang w:val="en-US"/>
      <w14:ligatures w14:val="none"/>
    </w:rPr>
  </w:style>
  <w:style w:type="paragraph" w:styleId="BodyText2">
    <w:name w:val="Body Text 2"/>
    <w:basedOn w:val="Normal"/>
    <w:link w:val="BodyText2Char"/>
    <w:rsid w:val="00CE4698"/>
    <w:pPr>
      <w:spacing w:after="0" w:line="240" w:lineRule="auto"/>
    </w:pPr>
    <w:rPr>
      <w:rFonts w:ascii="Times New Roman" w:eastAsia="Times New Roman" w:hAnsi="Times New Roman" w:cs="Times New Roman"/>
      <w:kern w:val="0"/>
      <w:lang w:val="en-US"/>
      <w14:ligatures w14:val="none"/>
    </w:rPr>
  </w:style>
  <w:style w:type="character" w:customStyle="1" w:styleId="BodyText2Char">
    <w:name w:val="Body Text 2 Char"/>
    <w:basedOn w:val="DefaultParagraphFont"/>
    <w:link w:val="BodyText2"/>
    <w:rsid w:val="00CE4698"/>
    <w:rPr>
      <w:rFonts w:ascii="Times New Roman" w:eastAsia="Times New Roman" w:hAnsi="Times New Roman" w:cs="Times New Roman"/>
      <w:kern w:val="0"/>
      <w:lang w:val="en-US"/>
      <w14:ligatures w14:val="none"/>
    </w:rPr>
  </w:style>
  <w:style w:type="paragraph" w:styleId="BodyText3">
    <w:name w:val="Body Text 3"/>
    <w:basedOn w:val="Normal"/>
    <w:link w:val="BodyText3Char"/>
    <w:rsid w:val="00CE4698"/>
    <w:pPr>
      <w:tabs>
        <w:tab w:val="num" w:pos="1800"/>
      </w:tabs>
      <w:spacing w:before="60" w:after="60" w:line="240" w:lineRule="auto"/>
      <w:jc w:val="both"/>
    </w:pPr>
    <w:rPr>
      <w:rFonts w:ascii="Times New Roman" w:eastAsia="Times New Roman" w:hAnsi="Times New Roman" w:cs="Times New Roman"/>
      <w:kern w:val="0"/>
      <w:lang w:val="en-US"/>
      <w14:ligatures w14:val="none"/>
    </w:rPr>
  </w:style>
  <w:style w:type="character" w:customStyle="1" w:styleId="BodyText3Char">
    <w:name w:val="Body Text 3 Char"/>
    <w:basedOn w:val="DefaultParagraphFont"/>
    <w:link w:val="BodyText3"/>
    <w:rsid w:val="00CE4698"/>
    <w:rPr>
      <w:rFonts w:ascii="Times New Roman" w:eastAsia="Times New Roman" w:hAnsi="Times New Roman" w:cs="Times New Roman"/>
      <w:kern w:val="0"/>
      <w:lang w:val="en-US"/>
      <w14:ligatures w14:val="none"/>
    </w:rPr>
  </w:style>
  <w:style w:type="paragraph" w:customStyle="1" w:styleId="SectionHeading">
    <w:name w:val="Section Heading"/>
    <w:basedOn w:val="Heading1"/>
    <w:rsid w:val="00CE4698"/>
    <w:pPr>
      <w:shd w:val="pct15" w:color="auto" w:fill="auto"/>
      <w:spacing w:before="220" w:after="220" w:line="280" w:lineRule="atLeast"/>
      <w:ind w:firstLine="1080"/>
      <w:jc w:val="both"/>
    </w:pPr>
    <w:rPr>
      <w:rFonts w:ascii="Times New Roman" w:eastAsia="Times New Roman" w:hAnsi="Times New Roman" w:cs="Times New Roman"/>
      <w:b/>
      <w:color w:val="auto"/>
      <w:spacing w:val="-10"/>
      <w:kern w:val="28"/>
      <w:position w:val="6"/>
      <w:sz w:val="24"/>
      <w:szCs w:val="20"/>
      <w:lang w:val="en-US"/>
      <w14:ligatures w14:val="none"/>
    </w:rPr>
  </w:style>
  <w:style w:type="paragraph" w:customStyle="1" w:styleId="tableheading">
    <w:name w:val="table heading"/>
    <w:basedOn w:val="Normal"/>
    <w:rsid w:val="00CE4698"/>
    <w:pPr>
      <w:spacing w:before="60" w:after="0" w:line="240" w:lineRule="auto"/>
    </w:pPr>
    <w:rPr>
      <w:rFonts w:ascii="Times New Roman" w:eastAsia="Times New Roman" w:hAnsi="Times New Roman" w:cs="Times New Roman"/>
      <w:i/>
      <w:kern w:val="0"/>
      <w:sz w:val="18"/>
      <w:szCs w:val="20"/>
      <w:lang w:val="en-US"/>
      <w14:ligatures w14:val="none"/>
    </w:rPr>
  </w:style>
  <w:style w:type="character" w:styleId="PageNumber">
    <w:name w:val="page number"/>
    <w:basedOn w:val="DefaultParagraphFont"/>
    <w:rsid w:val="00CE4698"/>
  </w:style>
  <w:style w:type="paragraph" w:customStyle="1" w:styleId="p1">
    <w:name w:val="p1"/>
    <w:basedOn w:val="Normal"/>
    <w:rsid w:val="00CE4698"/>
    <w:pPr>
      <w:spacing w:after="0" w:line="240" w:lineRule="auto"/>
    </w:pPr>
    <w:rPr>
      <w:rFonts w:ascii=".AppleSystemUIFont" w:hAnsi=".AppleSystemUIFont" w:cs="Times New Roman"/>
      <w:kern w:val="0"/>
      <w:sz w:val="26"/>
      <w:szCs w:val="26"/>
      <w:lang w:val="en-US"/>
      <w14:ligatures w14:val="none"/>
    </w:rPr>
  </w:style>
  <w:style w:type="paragraph" w:customStyle="1" w:styleId="p2">
    <w:name w:val="p2"/>
    <w:basedOn w:val="Normal"/>
    <w:rsid w:val="00CE4698"/>
    <w:pPr>
      <w:spacing w:after="0" w:line="240" w:lineRule="auto"/>
    </w:pPr>
    <w:rPr>
      <w:rFonts w:ascii=".AppleSystemUIFont" w:hAnsi=".AppleSystemUIFont" w:cs="Times New Roman"/>
      <w:kern w:val="0"/>
      <w:sz w:val="26"/>
      <w:szCs w:val="26"/>
      <w:lang w:val="en-US"/>
      <w14:ligatures w14:val="none"/>
    </w:rPr>
  </w:style>
  <w:style w:type="paragraph" w:customStyle="1" w:styleId="p3">
    <w:name w:val="p3"/>
    <w:basedOn w:val="Normal"/>
    <w:rsid w:val="00CE4698"/>
    <w:pPr>
      <w:spacing w:after="0" w:line="240" w:lineRule="auto"/>
      <w:ind w:left="540"/>
    </w:pPr>
    <w:rPr>
      <w:rFonts w:ascii=".AppleSystemUIFont" w:hAnsi=".AppleSystemUIFont" w:cs="Times New Roman"/>
      <w:kern w:val="0"/>
      <w:sz w:val="26"/>
      <w:szCs w:val="26"/>
      <w:lang w:val="en-US"/>
      <w14:ligatures w14:val="none"/>
    </w:rPr>
  </w:style>
  <w:style w:type="paragraph" w:customStyle="1" w:styleId="p4">
    <w:name w:val="p4"/>
    <w:basedOn w:val="Normal"/>
    <w:rsid w:val="00CE4698"/>
    <w:pPr>
      <w:spacing w:after="0" w:line="240" w:lineRule="auto"/>
      <w:ind w:left="540"/>
    </w:pPr>
    <w:rPr>
      <w:rFonts w:ascii=".AppleSystemUIFont" w:hAnsi=".AppleSystemUIFont" w:cs="Times New Roman"/>
      <w:kern w:val="0"/>
      <w:sz w:val="26"/>
      <w:szCs w:val="26"/>
      <w:lang w:val="en-US"/>
      <w14:ligatures w14:val="none"/>
    </w:rPr>
  </w:style>
  <w:style w:type="character" w:customStyle="1" w:styleId="s1">
    <w:name w:val="s1"/>
    <w:basedOn w:val="DefaultParagraphFont"/>
    <w:rsid w:val="00CE4698"/>
    <w:rPr>
      <w:rFonts w:ascii="UICTFontTextStyleBody" w:hAnsi="UICTFontTextStyleBody" w:hint="default"/>
      <w:b w:val="0"/>
      <w:bCs w:val="0"/>
      <w:i w:val="0"/>
      <w:iCs w:val="0"/>
      <w:sz w:val="26"/>
      <w:szCs w:val="26"/>
    </w:rPr>
  </w:style>
  <w:style w:type="character" w:customStyle="1" w:styleId="s2">
    <w:name w:val="s2"/>
    <w:basedOn w:val="DefaultParagraphFont"/>
    <w:rsid w:val="00CE4698"/>
    <w:rPr>
      <w:b/>
      <w:bCs/>
      <w:i/>
      <w:iCs/>
      <w:sz w:val="26"/>
      <w:szCs w:val="26"/>
    </w:rPr>
  </w:style>
  <w:style w:type="paragraph" w:customStyle="1" w:styleId="p5">
    <w:name w:val="p5"/>
    <w:basedOn w:val="Normal"/>
    <w:rsid w:val="00CE4698"/>
    <w:pPr>
      <w:spacing w:after="60" w:line="240" w:lineRule="auto"/>
    </w:pPr>
    <w:rPr>
      <w:rFonts w:ascii=".AppleSystemUIFont" w:hAnsi=".AppleSystemUIFont" w:cs="Times New Roman"/>
      <w:kern w:val="0"/>
      <w:sz w:val="33"/>
      <w:szCs w:val="33"/>
      <w:lang w:eastAsia="zh-TW"/>
      <w14:ligatures w14:val="none"/>
    </w:rPr>
  </w:style>
  <w:style w:type="paragraph" w:customStyle="1" w:styleId="li3">
    <w:name w:val="li3"/>
    <w:basedOn w:val="Normal"/>
    <w:rsid w:val="00CE4698"/>
    <w:pPr>
      <w:spacing w:after="0" w:line="240" w:lineRule="auto"/>
    </w:pPr>
    <w:rPr>
      <w:rFonts w:ascii=".AppleSystemUIFont" w:hAnsi=".AppleSystemUIFont" w:cs="Times New Roman"/>
      <w:kern w:val="0"/>
      <w:sz w:val="26"/>
      <w:szCs w:val="26"/>
      <w:lang w:eastAsia="zh-TW"/>
      <w14:ligatures w14:val="none"/>
    </w:rPr>
  </w:style>
  <w:style w:type="paragraph" w:customStyle="1" w:styleId="p6">
    <w:name w:val="p6"/>
    <w:basedOn w:val="Normal"/>
    <w:rsid w:val="00CE4698"/>
    <w:pPr>
      <w:spacing w:before="135" w:after="120" w:line="240" w:lineRule="auto"/>
    </w:pPr>
    <w:rPr>
      <w:rFonts w:ascii=".AppleSystemUIFont" w:hAnsi=".AppleSystemUIFont" w:cs="Times New Roman"/>
      <w:kern w:val="0"/>
      <w:sz w:val="26"/>
      <w:szCs w:val="26"/>
      <w:lang w:eastAsia="zh-TW"/>
      <w14:ligatures w14:val="none"/>
    </w:rPr>
  </w:style>
  <w:style w:type="paragraph" w:customStyle="1" w:styleId="p7">
    <w:name w:val="p7"/>
    <w:basedOn w:val="Normal"/>
    <w:rsid w:val="00CE4698"/>
    <w:pPr>
      <w:spacing w:after="45" w:line="240" w:lineRule="auto"/>
    </w:pPr>
    <w:rPr>
      <w:rFonts w:ascii=".AppleSystemUIFont" w:hAnsi=".AppleSystemUIFont" w:cs="Times New Roman"/>
      <w:kern w:val="0"/>
      <w:sz w:val="42"/>
      <w:szCs w:val="42"/>
      <w:lang w:eastAsia="zh-TW"/>
      <w14:ligatures w14:val="none"/>
    </w:rPr>
  </w:style>
  <w:style w:type="paragraph" w:customStyle="1" w:styleId="li2">
    <w:name w:val="li2"/>
    <w:basedOn w:val="Normal"/>
    <w:rsid w:val="00CE4698"/>
    <w:pPr>
      <w:spacing w:after="0" w:line="240" w:lineRule="auto"/>
    </w:pPr>
    <w:rPr>
      <w:rFonts w:ascii=".AppleSystemUIFont" w:hAnsi=".AppleSystemUIFont" w:cs="Times New Roman"/>
      <w:kern w:val="0"/>
      <w:sz w:val="26"/>
      <w:szCs w:val="26"/>
      <w:lang w:eastAsia="zh-TW"/>
      <w14:ligatures w14:val="none"/>
    </w:rPr>
  </w:style>
  <w:style w:type="character" w:customStyle="1" w:styleId="apple-tab-span">
    <w:name w:val="apple-tab-span"/>
    <w:basedOn w:val="DefaultParagraphFont"/>
    <w:rsid w:val="00CE4698"/>
  </w:style>
  <w:style w:type="paragraph" w:customStyle="1" w:styleId="p8">
    <w:name w:val="p8"/>
    <w:basedOn w:val="Normal"/>
    <w:rsid w:val="00CE4698"/>
    <w:pPr>
      <w:spacing w:after="60" w:line="240" w:lineRule="auto"/>
    </w:pPr>
    <w:rPr>
      <w:rFonts w:ascii=".AppleSystemUIFont" w:hAnsi=".AppleSystemUIFont" w:cs="Times New Roman"/>
      <w:kern w:val="0"/>
      <w:sz w:val="26"/>
      <w:szCs w:val="26"/>
      <w:lang w:eastAsia="zh-TW"/>
      <w14:ligatures w14:val="none"/>
    </w:rPr>
  </w:style>
  <w:style w:type="paragraph" w:customStyle="1" w:styleId="elementor-icon-list-item">
    <w:name w:val="elementor-icon-list-item"/>
    <w:basedOn w:val="Normal"/>
    <w:rsid w:val="00CE4698"/>
    <w:pPr>
      <w:spacing w:before="100" w:beforeAutospacing="1" w:after="100" w:afterAutospacing="1" w:line="240" w:lineRule="auto"/>
    </w:pPr>
    <w:rPr>
      <w:rFonts w:ascii="Times New Roman" w:hAnsi="Times New Roman" w:cs="Times New Roman"/>
      <w:kern w:val="0"/>
      <w14:ligatures w14:val="none"/>
    </w:rPr>
  </w:style>
  <w:style w:type="character" w:customStyle="1" w:styleId="elementor-icon-list-text">
    <w:name w:val="elementor-icon-list-text"/>
    <w:basedOn w:val="DefaultParagraphFont"/>
    <w:rsid w:val="00CE4698"/>
  </w:style>
  <w:style w:type="character" w:customStyle="1" w:styleId="elementor-post-infoitem-prefix">
    <w:name w:val="elementor-post-info__item-prefix"/>
    <w:basedOn w:val="DefaultParagraphFont"/>
    <w:rsid w:val="00CE4698"/>
  </w:style>
  <w:style w:type="character" w:customStyle="1" w:styleId="elementor-post-infoterms-list">
    <w:name w:val="elementor-post-info__terms-list"/>
    <w:basedOn w:val="DefaultParagraphFont"/>
    <w:rsid w:val="00CE4698"/>
  </w:style>
  <w:style w:type="paragraph" w:customStyle="1" w:styleId="ez-toc-title">
    <w:name w:val="ez-toc-title"/>
    <w:basedOn w:val="Normal"/>
    <w:rsid w:val="00CE4698"/>
    <w:pPr>
      <w:spacing w:before="100" w:beforeAutospacing="1" w:after="100" w:afterAutospacing="1" w:line="240" w:lineRule="auto"/>
    </w:pPr>
    <w:rPr>
      <w:rFonts w:ascii="Times New Roman" w:hAnsi="Times New Roman" w:cs="Times New Roman"/>
      <w:kern w:val="0"/>
      <w14:ligatures w14:val="none"/>
    </w:rPr>
  </w:style>
  <w:style w:type="paragraph" w:customStyle="1" w:styleId="ez-toc-page-1">
    <w:name w:val="ez-toc-page-1"/>
    <w:basedOn w:val="Normal"/>
    <w:rsid w:val="00CE4698"/>
    <w:pPr>
      <w:spacing w:before="100" w:beforeAutospacing="1" w:after="100" w:afterAutospacing="1" w:line="240" w:lineRule="auto"/>
    </w:pPr>
    <w:rPr>
      <w:rFonts w:ascii="Times New Roman" w:hAnsi="Times New Roman" w:cs="Times New Roman"/>
      <w:kern w:val="0"/>
      <w14:ligatures w14:val="none"/>
    </w:rPr>
  </w:style>
  <w:style w:type="paragraph" w:customStyle="1" w:styleId="author-bio">
    <w:name w:val="author-bio"/>
    <w:basedOn w:val="Normal"/>
    <w:rsid w:val="00CE4698"/>
    <w:pPr>
      <w:spacing w:before="100" w:beforeAutospacing="1" w:after="100" w:afterAutospacing="1" w:line="240" w:lineRule="auto"/>
    </w:pPr>
    <w:rPr>
      <w:rFonts w:ascii="Times New Roman" w:hAnsi="Times New Roman" w:cs="Times New Roman"/>
      <w:kern w:val="0"/>
      <w14:ligatures w14:val="none"/>
    </w:rPr>
  </w:style>
  <w:style w:type="character" w:customStyle="1" w:styleId="sr-only">
    <w:name w:val="sr-only"/>
    <w:basedOn w:val="DefaultParagraphFont"/>
    <w:rsid w:val="00CE4698"/>
  </w:style>
  <w:style w:type="character" w:customStyle="1" w:styleId="font-700">
    <w:name w:val="font-[700]"/>
    <w:basedOn w:val="DefaultParagraphFont"/>
    <w:rsid w:val="00CE4698"/>
  </w:style>
  <w:style w:type="character" w:customStyle="1" w:styleId="screenreader-only">
    <w:name w:val="screenreader-only"/>
    <w:basedOn w:val="DefaultParagraphFont"/>
    <w:rsid w:val="00CE4698"/>
  </w:style>
  <w:style w:type="paragraph" w:customStyle="1" w:styleId="li1">
    <w:name w:val="li1"/>
    <w:basedOn w:val="Normal"/>
    <w:rsid w:val="00CE4698"/>
    <w:pPr>
      <w:spacing w:after="0" w:line="240" w:lineRule="auto"/>
    </w:pPr>
    <w:rPr>
      <w:rFonts w:ascii="Helvetica" w:hAnsi="Helvetica" w:cs="Times New Roman"/>
      <w:kern w:val="0"/>
      <w:sz w:val="18"/>
      <w:szCs w:val="18"/>
      <w14:ligatures w14:val="none"/>
    </w:rPr>
  </w:style>
  <w:style w:type="character" w:customStyle="1" w:styleId="uv3um">
    <w:name w:val="uv3um"/>
    <w:basedOn w:val="DefaultParagraphFont"/>
    <w:rsid w:val="00CE4698"/>
  </w:style>
  <w:style w:type="paragraph" w:customStyle="1" w:styleId="k3ksmc">
    <w:name w:val="k3ksmc"/>
    <w:basedOn w:val="Normal"/>
    <w:rsid w:val="00CE4698"/>
    <w:pPr>
      <w:spacing w:before="100" w:beforeAutospacing="1" w:after="100" w:afterAutospacing="1" w:line="240" w:lineRule="auto"/>
    </w:pPr>
    <w:rPr>
      <w:rFonts w:ascii="Times New Roman" w:hAnsi="Times New Roman" w:cs="Times New Roman"/>
      <w:kern w:val="0"/>
      <w14:ligatures w14:val="none"/>
    </w:rPr>
  </w:style>
  <w:style w:type="table" w:styleId="GridTable4-Accent4">
    <w:name w:val="Grid Table 4 Accent 4"/>
    <w:basedOn w:val="TableNormal"/>
    <w:uiPriority w:val="49"/>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ds42pd">
    <w:name w:val="ds42pd"/>
    <w:basedOn w:val="DefaultParagraphFont"/>
    <w:rsid w:val="00CE4698"/>
  </w:style>
  <w:style w:type="character" w:customStyle="1" w:styleId="kdp8rc">
    <w:name w:val="kdp8rc"/>
    <w:basedOn w:val="DefaultParagraphFont"/>
    <w:rsid w:val="00CE4698"/>
  </w:style>
  <w:style w:type="character" w:customStyle="1" w:styleId="m5tqyf">
    <w:name w:val="m5tqyf"/>
    <w:basedOn w:val="DefaultParagraphFont"/>
    <w:rsid w:val="00CE4698"/>
  </w:style>
  <w:style w:type="character" w:customStyle="1" w:styleId="hgkelc">
    <w:name w:val="hgkelc"/>
    <w:basedOn w:val="DefaultParagraphFont"/>
    <w:rsid w:val="00CE4698"/>
  </w:style>
  <w:style w:type="character" w:customStyle="1" w:styleId="kx21rb">
    <w:name w:val="kx21rb"/>
    <w:basedOn w:val="DefaultParagraphFont"/>
    <w:rsid w:val="00CE4698"/>
  </w:style>
  <w:style w:type="table" w:styleId="GridTable4-Accent5">
    <w:name w:val="Grid Table 4 Accent 5"/>
    <w:basedOn w:val="TableNormal"/>
    <w:uiPriority w:val="49"/>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le1">
    <w:name w:val="Title1"/>
    <w:basedOn w:val="DefaultParagraphFont"/>
    <w:rsid w:val="00CE4698"/>
  </w:style>
  <w:style w:type="character" w:customStyle="1" w:styleId="description">
    <w:name w:val="description"/>
    <w:basedOn w:val="DefaultParagraphFont"/>
    <w:rsid w:val="00CE4698"/>
  </w:style>
  <w:style w:type="character" w:customStyle="1" w:styleId="nobr">
    <w:name w:val="nobr"/>
    <w:basedOn w:val="DefaultParagraphFont"/>
    <w:rsid w:val="00CE4698"/>
  </w:style>
  <w:style w:type="character" w:customStyle="1" w:styleId="points">
    <w:name w:val="points"/>
    <w:basedOn w:val="DefaultParagraphFont"/>
    <w:rsid w:val="00CE4698"/>
  </w:style>
  <w:style w:type="character" w:customStyle="1" w:styleId="displaycriterionpoints">
    <w:name w:val="display_criterion_points"/>
    <w:basedOn w:val="DefaultParagraphFont"/>
    <w:rsid w:val="00CE4698"/>
  </w:style>
  <w:style w:type="character" w:customStyle="1" w:styleId="rubrictotal">
    <w:name w:val="rubric_total"/>
    <w:basedOn w:val="DefaultParagraphFont"/>
    <w:rsid w:val="00CE4698"/>
  </w:style>
  <w:style w:type="table" w:customStyle="1" w:styleId="TableGrid0">
    <w:name w:val="TableGrid"/>
    <w:rsid w:val="00CE4698"/>
    <w:pPr>
      <w:spacing w:after="0" w:line="240" w:lineRule="auto"/>
    </w:pPr>
    <w:tblPr>
      <w:tblCellMar>
        <w:top w:w="0" w:type="dxa"/>
        <w:left w:w="0" w:type="dxa"/>
        <w:bottom w:w="0" w:type="dxa"/>
        <w:right w:w="0" w:type="dxa"/>
      </w:tblCellMar>
    </w:tblPr>
  </w:style>
  <w:style w:type="table" w:styleId="GridTable2-Accent5">
    <w:name w:val="Grid Table 2 Accent 5"/>
    <w:basedOn w:val="TableNormal"/>
    <w:uiPriority w:val="47"/>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le2">
    <w:name w:val="Title2"/>
    <w:basedOn w:val="DefaultParagraphFont"/>
    <w:rsid w:val="00CE4698"/>
  </w:style>
  <w:style w:type="character" w:customStyle="1" w:styleId="foyusbgbk">
    <w:name w:val="foyus_bgbk"/>
    <w:basedOn w:val="DefaultParagraphFont"/>
    <w:rsid w:val="00CE4698"/>
  </w:style>
  <w:style w:type="character" w:customStyle="1" w:styleId="enrcgbgbk">
    <w:name w:val="enrcg_bgbk"/>
    <w:basedOn w:val="DefaultParagraphFont"/>
    <w:rsid w:val="00CE4698"/>
  </w:style>
  <w:style w:type="character" w:customStyle="1" w:styleId="font261">
    <w:name w:val="font261"/>
    <w:basedOn w:val="DefaultParagraphFont"/>
    <w:rsid w:val="00CE4698"/>
    <w:rPr>
      <w:rFonts w:ascii="Cambria Math" w:hAnsi="Cambria Math" w:hint="default"/>
      <w:b w:val="0"/>
      <w:bCs w:val="0"/>
      <w:i w:val="0"/>
      <w:iCs w:val="0"/>
      <w:strike w:val="0"/>
      <w:dstrike w:val="0"/>
      <w:color w:val="000000"/>
      <w:sz w:val="24"/>
      <w:szCs w:val="24"/>
      <w:u w:val="none"/>
      <w:effect w:val="none"/>
    </w:rPr>
  </w:style>
  <w:style w:type="character" w:customStyle="1" w:styleId="font241">
    <w:name w:val="font241"/>
    <w:basedOn w:val="DefaultParagraphFont"/>
    <w:rsid w:val="00CE4698"/>
    <w:rPr>
      <w:rFonts w:ascii="Arial" w:hAnsi="Arial" w:cs="Arial" w:hint="default"/>
      <w:b w:val="0"/>
      <w:bCs w:val="0"/>
      <w:i w:val="0"/>
      <w:iCs w:val="0"/>
      <w:strike w:val="0"/>
      <w:dstrike w:val="0"/>
      <w:color w:val="000000"/>
      <w:sz w:val="24"/>
      <w:szCs w:val="24"/>
      <w:u w:val="none"/>
      <w:effect w:val="none"/>
    </w:rPr>
  </w:style>
  <w:style w:type="table" w:styleId="GridTable2-Accent4">
    <w:name w:val="Grid Table 2 Accent 4"/>
    <w:basedOn w:val="TableNormal"/>
    <w:uiPriority w:val="47"/>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xl77">
    <w:name w:val="xl77"/>
    <w:basedOn w:val="Normal"/>
    <w:rsid w:val="00CE4698"/>
    <w:pPr>
      <w:pBdr>
        <w:top w:val="single" w:sz="4" w:space="0" w:color="505050"/>
        <w:left w:val="single" w:sz="8" w:space="0" w:color="505050"/>
        <w:bottom w:val="single" w:sz="4" w:space="0" w:color="505050"/>
        <w:right w:val="single" w:sz="8" w:space="0" w:color="505050"/>
      </w:pBdr>
      <w:spacing w:before="100" w:beforeAutospacing="1" w:after="100" w:afterAutospacing="1" w:line="240" w:lineRule="auto"/>
      <w:textAlignment w:val="center"/>
    </w:pPr>
    <w:rPr>
      <w:rFonts w:ascii="Times New Roman" w:hAnsi="Times New Roman" w:cs="Times New Roman"/>
      <w:b/>
      <w:bCs/>
      <w:color w:val="000000"/>
      <w:kern w:val="0"/>
      <w14:ligatures w14:val="none"/>
    </w:rPr>
  </w:style>
  <w:style w:type="paragraph" w:customStyle="1" w:styleId="xl79">
    <w:name w:val="xl79"/>
    <w:basedOn w:val="Normal"/>
    <w:rsid w:val="00CE4698"/>
    <w:pPr>
      <w:pBdr>
        <w:top w:val="single" w:sz="8" w:space="0" w:color="505050"/>
        <w:left w:val="single" w:sz="8" w:space="0" w:color="505050"/>
        <w:bottom w:val="single" w:sz="4" w:space="0" w:color="505050"/>
        <w:right w:val="single" w:sz="8" w:space="0" w:color="505050"/>
      </w:pBdr>
      <w:spacing w:before="100" w:beforeAutospacing="1" w:after="100" w:afterAutospacing="1" w:line="240" w:lineRule="auto"/>
      <w:textAlignment w:val="center"/>
    </w:pPr>
    <w:rPr>
      <w:rFonts w:ascii="Times New Roman" w:hAnsi="Times New Roman" w:cs="Times New Roman"/>
      <w:b/>
      <w:bCs/>
      <w:color w:val="000000"/>
      <w:kern w:val="0"/>
      <w14:ligatures w14:val="none"/>
    </w:rPr>
  </w:style>
  <w:style w:type="paragraph" w:customStyle="1" w:styleId="xl80">
    <w:name w:val="xl80"/>
    <w:basedOn w:val="Normal"/>
    <w:rsid w:val="00CE4698"/>
    <w:pPr>
      <w:pBdr>
        <w:top w:val="single" w:sz="4" w:space="0" w:color="505050"/>
        <w:left w:val="single" w:sz="8" w:space="0" w:color="505050"/>
        <w:bottom w:val="single" w:sz="8" w:space="0" w:color="505050"/>
        <w:right w:val="single" w:sz="8" w:space="0" w:color="505050"/>
      </w:pBdr>
      <w:spacing w:before="100" w:beforeAutospacing="1" w:after="100" w:afterAutospacing="1" w:line="240" w:lineRule="auto"/>
      <w:textAlignment w:val="center"/>
    </w:pPr>
    <w:rPr>
      <w:rFonts w:ascii="Times New Roman" w:hAnsi="Times New Roman" w:cs="Times New Roman"/>
      <w:b/>
      <w:bCs/>
      <w:color w:val="000000"/>
      <w:kern w:val="0"/>
      <w14:ligatures w14:val="none"/>
    </w:rPr>
  </w:style>
  <w:style w:type="table" w:styleId="GridTable3-Accent3">
    <w:name w:val="Grid Table 3 Accent 3"/>
    <w:basedOn w:val="TableNormal"/>
    <w:uiPriority w:val="48"/>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2">
    <w:name w:val="Grid Table 3 Accent 2"/>
    <w:basedOn w:val="TableNormal"/>
    <w:uiPriority w:val="48"/>
    <w:rsid w:val="00CE4698"/>
    <w:pPr>
      <w:spacing w:after="0" w:line="240" w:lineRule="auto"/>
    </w:pPr>
    <w:rPr>
      <w:rFonts w:ascii="Calibri" w:eastAsia="PMingLiU" w:hAnsi="Calibri" w:cs="Times New Roman"/>
      <w:kern w:val="0"/>
      <w:sz w:val="22"/>
      <w:szCs w:val="22"/>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38</Pages>
  <Words>6638</Words>
  <Characters>37840</Characters>
  <Application>Microsoft Office Word</Application>
  <DocSecurity>0</DocSecurity>
  <Lines>315</Lines>
  <Paragraphs>88</Paragraphs>
  <ScaleCrop>false</ScaleCrop>
  <Company/>
  <LinksUpToDate>false</LinksUpToDate>
  <CharactersWithSpaces>44390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chou</dc:creator>
  <cp:keywords/>
  <dc:description/>
  <cp:lastModifiedBy>jenna chou</cp:lastModifiedBy>
  <cp:revision>9</cp:revision>
  <dcterms:created xsi:type="dcterms:W3CDTF">2025-12-29T22:19:00Z</dcterms:created>
  <dcterms:modified xsi:type="dcterms:W3CDTF">2025-12-29T22:24:00Z</dcterms:modified>
</cp:coreProperties>
</file>